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DCD2A9" w14:textId="77777777" w:rsidR="00C16A2A" w:rsidRPr="00B100EA" w:rsidRDefault="00C16A2A" w:rsidP="00B100EA">
      <w:pPr>
        <w:spacing w:after="0" w:line="480" w:lineRule="auto"/>
        <w:contextualSpacing/>
        <w:jc w:val="center"/>
        <w:rPr>
          <w:rFonts w:ascii="Times New Roman" w:hAnsi="Times New Roman" w:cs="Times New Roman"/>
          <w:sz w:val="24"/>
          <w:szCs w:val="24"/>
        </w:rPr>
      </w:pPr>
    </w:p>
    <w:p w14:paraId="476FCB22" w14:textId="77777777" w:rsidR="00C16A2A" w:rsidRPr="00B100EA" w:rsidRDefault="00C16A2A" w:rsidP="00B100EA">
      <w:pPr>
        <w:spacing w:after="0" w:line="480" w:lineRule="auto"/>
        <w:contextualSpacing/>
        <w:jc w:val="center"/>
        <w:rPr>
          <w:rFonts w:ascii="Times New Roman" w:hAnsi="Times New Roman" w:cs="Times New Roman"/>
          <w:sz w:val="24"/>
          <w:szCs w:val="24"/>
        </w:rPr>
      </w:pPr>
    </w:p>
    <w:p w14:paraId="2D6FCA64" w14:textId="77777777" w:rsidR="00C16A2A" w:rsidRPr="00B100EA" w:rsidRDefault="00C16A2A" w:rsidP="00B100EA">
      <w:pPr>
        <w:spacing w:after="0" w:line="480" w:lineRule="auto"/>
        <w:contextualSpacing/>
        <w:jc w:val="center"/>
        <w:rPr>
          <w:rFonts w:ascii="Times New Roman" w:hAnsi="Times New Roman" w:cs="Times New Roman"/>
          <w:sz w:val="24"/>
          <w:szCs w:val="24"/>
        </w:rPr>
      </w:pPr>
    </w:p>
    <w:p w14:paraId="7E29BA54" w14:textId="77777777" w:rsidR="00C16A2A" w:rsidRPr="00B100EA" w:rsidRDefault="00C16A2A" w:rsidP="00B100EA">
      <w:pPr>
        <w:spacing w:after="0" w:line="480" w:lineRule="auto"/>
        <w:contextualSpacing/>
        <w:jc w:val="center"/>
        <w:rPr>
          <w:rFonts w:ascii="Times New Roman" w:hAnsi="Times New Roman" w:cs="Times New Roman"/>
          <w:sz w:val="24"/>
          <w:szCs w:val="24"/>
        </w:rPr>
      </w:pPr>
    </w:p>
    <w:p w14:paraId="29C97933" w14:textId="34B4262F" w:rsidR="00C16A2A" w:rsidRPr="00B100EA" w:rsidRDefault="00C16A2A" w:rsidP="00B100EA">
      <w:pPr>
        <w:spacing w:after="0" w:line="480" w:lineRule="auto"/>
        <w:contextualSpacing/>
        <w:jc w:val="center"/>
        <w:rPr>
          <w:rFonts w:ascii="Times New Roman" w:hAnsi="Times New Roman" w:cs="Times New Roman"/>
          <w:sz w:val="24"/>
          <w:szCs w:val="24"/>
        </w:rPr>
      </w:pPr>
      <w:r w:rsidRPr="00B100EA">
        <w:rPr>
          <w:rFonts w:ascii="Times New Roman" w:hAnsi="Times New Roman" w:cs="Times New Roman"/>
          <w:sz w:val="24"/>
          <w:szCs w:val="24"/>
        </w:rPr>
        <w:t>Designing a Secure Mobile Agent System</w:t>
      </w:r>
    </w:p>
    <w:p w14:paraId="367EA3A9" w14:textId="77777777" w:rsidR="00C16A2A" w:rsidRPr="00B100EA" w:rsidRDefault="00C16A2A" w:rsidP="00B100EA">
      <w:pPr>
        <w:spacing w:after="0" w:line="480" w:lineRule="auto"/>
        <w:contextualSpacing/>
        <w:jc w:val="center"/>
        <w:rPr>
          <w:rFonts w:ascii="Times New Roman" w:hAnsi="Times New Roman" w:cs="Times New Roman"/>
          <w:sz w:val="24"/>
          <w:szCs w:val="24"/>
        </w:rPr>
      </w:pPr>
    </w:p>
    <w:p w14:paraId="4A26EB8D" w14:textId="13972DEC" w:rsidR="001C687A" w:rsidRPr="00B100EA" w:rsidRDefault="00AB6FC9" w:rsidP="00B100EA">
      <w:pPr>
        <w:spacing w:after="0" w:line="480" w:lineRule="auto"/>
        <w:contextualSpacing/>
        <w:jc w:val="center"/>
        <w:rPr>
          <w:rFonts w:ascii="Times New Roman" w:hAnsi="Times New Roman" w:cs="Times New Roman"/>
          <w:sz w:val="24"/>
          <w:szCs w:val="24"/>
        </w:rPr>
      </w:pPr>
      <w:r w:rsidRPr="00B100EA">
        <w:rPr>
          <w:rFonts w:ascii="Times New Roman" w:hAnsi="Times New Roman" w:cs="Times New Roman"/>
          <w:sz w:val="24"/>
          <w:szCs w:val="24"/>
        </w:rPr>
        <w:t>Name</w:t>
      </w:r>
    </w:p>
    <w:p w14:paraId="542A2DE7" w14:textId="4CE9C51E" w:rsidR="00AB6FC9" w:rsidRPr="00B100EA" w:rsidRDefault="00AB6FC9" w:rsidP="00B100EA">
      <w:pPr>
        <w:spacing w:after="0" w:line="480" w:lineRule="auto"/>
        <w:contextualSpacing/>
        <w:jc w:val="center"/>
        <w:rPr>
          <w:rFonts w:ascii="Times New Roman" w:hAnsi="Times New Roman" w:cs="Times New Roman"/>
          <w:sz w:val="24"/>
          <w:szCs w:val="24"/>
        </w:rPr>
      </w:pPr>
      <w:r w:rsidRPr="00B100EA">
        <w:rPr>
          <w:rFonts w:ascii="Times New Roman" w:hAnsi="Times New Roman" w:cs="Times New Roman"/>
          <w:sz w:val="24"/>
          <w:szCs w:val="24"/>
        </w:rPr>
        <w:t>Course</w:t>
      </w:r>
    </w:p>
    <w:p w14:paraId="7874B9CA" w14:textId="3F3BDFB3" w:rsidR="00AB6FC9" w:rsidRPr="00B100EA" w:rsidRDefault="00AB6FC9" w:rsidP="00B100EA">
      <w:pPr>
        <w:spacing w:after="0" w:line="480" w:lineRule="auto"/>
        <w:contextualSpacing/>
        <w:jc w:val="center"/>
        <w:rPr>
          <w:rFonts w:ascii="Times New Roman" w:hAnsi="Times New Roman" w:cs="Times New Roman"/>
          <w:sz w:val="24"/>
          <w:szCs w:val="24"/>
        </w:rPr>
      </w:pPr>
      <w:r w:rsidRPr="00B100EA">
        <w:rPr>
          <w:rFonts w:ascii="Times New Roman" w:hAnsi="Times New Roman" w:cs="Times New Roman"/>
          <w:sz w:val="24"/>
          <w:szCs w:val="24"/>
        </w:rPr>
        <w:t>Institution</w:t>
      </w:r>
    </w:p>
    <w:p w14:paraId="354C6EF8" w14:textId="21DE1FE1" w:rsidR="00AB6FC9" w:rsidRPr="00B100EA" w:rsidRDefault="00AB6FC9" w:rsidP="00B100EA">
      <w:pPr>
        <w:spacing w:after="0" w:line="480" w:lineRule="auto"/>
        <w:contextualSpacing/>
        <w:jc w:val="center"/>
        <w:rPr>
          <w:rFonts w:ascii="Times New Roman" w:hAnsi="Times New Roman" w:cs="Times New Roman"/>
          <w:sz w:val="24"/>
          <w:szCs w:val="24"/>
        </w:rPr>
      </w:pPr>
      <w:r w:rsidRPr="00B100EA">
        <w:rPr>
          <w:rFonts w:ascii="Times New Roman" w:hAnsi="Times New Roman" w:cs="Times New Roman"/>
          <w:sz w:val="24"/>
          <w:szCs w:val="24"/>
        </w:rPr>
        <w:t>Date</w:t>
      </w:r>
    </w:p>
    <w:p w14:paraId="6179BBD9" w14:textId="16286E1E" w:rsidR="00C16A2A" w:rsidRPr="00B100EA" w:rsidRDefault="00C16A2A" w:rsidP="00B100EA">
      <w:pPr>
        <w:spacing w:after="0" w:line="480" w:lineRule="auto"/>
        <w:contextualSpacing/>
        <w:jc w:val="center"/>
        <w:rPr>
          <w:rFonts w:ascii="Times New Roman" w:hAnsi="Times New Roman" w:cs="Times New Roman"/>
          <w:sz w:val="24"/>
          <w:szCs w:val="24"/>
        </w:rPr>
      </w:pPr>
    </w:p>
    <w:p w14:paraId="28153929" w14:textId="513E9F94" w:rsidR="00C16A2A" w:rsidRPr="00B100EA" w:rsidRDefault="00C16A2A" w:rsidP="00B100EA">
      <w:pPr>
        <w:spacing w:after="0" w:line="480" w:lineRule="auto"/>
        <w:contextualSpacing/>
        <w:jc w:val="center"/>
        <w:rPr>
          <w:rFonts w:ascii="Times New Roman" w:hAnsi="Times New Roman" w:cs="Times New Roman"/>
          <w:sz w:val="24"/>
          <w:szCs w:val="24"/>
        </w:rPr>
      </w:pPr>
    </w:p>
    <w:p w14:paraId="6A7CC7C1" w14:textId="500832E5" w:rsidR="00C16A2A" w:rsidRPr="00B100EA" w:rsidRDefault="00C16A2A" w:rsidP="00B100EA">
      <w:pPr>
        <w:spacing w:after="0" w:line="480" w:lineRule="auto"/>
        <w:contextualSpacing/>
        <w:jc w:val="center"/>
        <w:rPr>
          <w:rFonts w:ascii="Times New Roman" w:hAnsi="Times New Roman" w:cs="Times New Roman"/>
          <w:sz w:val="24"/>
          <w:szCs w:val="24"/>
        </w:rPr>
      </w:pPr>
    </w:p>
    <w:p w14:paraId="659557BA" w14:textId="2D5360EC" w:rsidR="00C16A2A" w:rsidRPr="00B100EA" w:rsidRDefault="00C16A2A" w:rsidP="00B100EA">
      <w:pPr>
        <w:spacing w:after="0" w:line="480" w:lineRule="auto"/>
        <w:contextualSpacing/>
        <w:jc w:val="center"/>
        <w:rPr>
          <w:rFonts w:ascii="Times New Roman" w:hAnsi="Times New Roman" w:cs="Times New Roman"/>
          <w:sz w:val="24"/>
          <w:szCs w:val="24"/>
        </w:rPr>
      </w:pPr>
    </w:p>
    <w:p w14:paraId="72BA1C37" w14:textId="68D96C0E" w:rsidR="00C16A2A" w:rsidRPr="00B100EA" w:rsidRDefault="00C16A2A" w:rsidP="00B100EA">
      <w:pPr>
        <w:spacing w:after="0" w:line="480" w:lineRule="auto"/>
        <w:contextualSpacing/>
        <w:jc w:val="center"/>
        <w:rPr>
          <w:rFonts w:ascii="Times New Roman" w:hAnsi="Times New Roman" w:cs="Times New Roman"/>
          <w:sz w:val="24"/>
          <w:szCs w:val="24"/>
        </w:rPr>
      </w:pPr>
    </w:p>
    <w:p w14:paraId="78133B83" w14:textId="14DEF60C" w:rsidR="00C16A2A" w:rsidRPr="00B100EA" w:rsidRDefault="00C16A2A" w:rsidP="00B100EA">
      <w:pPr>
        <w:spacing w:after="0" w:line="480" w:lineRule="auto"/>
        <w:contextualSpacing/>
        <w:jc w:val="center"/>
        <w:rPr>
          <w:rFonts w:ascii="Times New Roman" w:hAnsi="Times New Roman" w:cs="Times New Roman"/>
          <w:sz w:val="24"/>
          <w:szCs w:val="24"/>
        </w:rPr>
      </w:pPr>
    </w:p>
    <w:p w14:paraId="4891DBBD" w14:textId="1EA7B00A" w:rsidR="00C16A2A" w:rsidRPr="00B100EA" w:rsidRDefault="00C16A2A" w:rsidP="00B100EA">
      <w:pPr>
        <w:spacing w:after="0" w:line="480" w:lineRule="auto"/>
        <w:contextualSpacing/>
        <w:jc w:val="center"/>
        <w:rPr>
          <w:rFonts w:ascii="Times New Roman" w:hAnsi="Times New Roman" w:cs="Times New Roman"/>
          <w:sz w:val="24"/>
          <w:szCs w:val="24"/>
        </w:rPr>
      </w:pPr>
    </w:p>
    <w:p w14:paraId="221922F6" w14:textId="395EFB1A" w:rsidR="00C16A2A" w:rsidRPr="00B100EA" w:rsidRDefault="00C16A2A" w:rsidP="00B100EA">
      <w:pPr>
        <w:spacing w:after="0" w:line="480" w:lineRule="auto"/>
        <w:contextualSpacing/>
        <w:jc w:val="center"/>
        <w:rPr>
          <w:rFonts w:ascii="Times New Roman" w:hAnsi="Times New Roman" w:cs="Times New Roman"/>
          <w:sz w:val="24"/>
          <w:szCs w:val="24"/>
        </w:rPr>
      </w:pPr>
    </w:p>
    <w:p w14:paraId="0BD3F615" w14:textId="5D942ABD" w:rsidR="00C16A2A" w:rsidRPr="00B100EA" w:rsidRDefault="00C16A2A" w:rsidP="00B100EA">
      <w:pPr>
        <w:spacing w:after="0" w:line="480" w:lineRule="auto"/>
        <w:contextualSpacing/>
        <w:jc w:val="center"/>
        <w:rPr>
          <w:rFonts w:ascii="Times New Roman" w:hAnsi="Times New Roman" w:cs="Times New Roman"/>
          <w:sz w:val="24"/>
          <w:szCs w:val="24"/>
        </w:rPr>
      </w:pPr>
    </w:p>
    <w:p w14:paraId="18388DD2" w14:textId="4CA5801D" w:rsidR="00C16A2A" w:rsidRPr="00B100EA" w:rsidRDefault="00C16A2A" w:rsidP="00B100EA">
      <w:pPr>
        <w:spacing w:after="0" w:line="480" w:lineRule="auto"/>
        <w:contextualSpacing/>
        <w:jc w:val="center"/>
        <w:rPr>
          <w:rFonts w:ascii="Times New Roman" w:hAnsi="Times New Roman" w:cs="Times New Roman"/>
          <w:sz w:val="24"/>
          <w:szCs w:val="24"/>
        </w:rPr>
      </w:pPr>
    </w:p>
    <w:p w14:paraId="0430B5AD" w14:textId="5BB658DB" w:rsidR="00C16A2A" w:rsidRPr="00B100EA" w:rsidRDefault="00C16A2A" w:rsidP="00B100EA">
      <w:pPr>
        <w:spacing w:after="0" w:line="480" w:lineRule="auto"/>
        <w:contextualSpacing/>
        <w:jc w:val="center"/>
        <w:rPr>
          <w:rFonts w:ascii="Times New Roman" w:hAnsi="Times New Roman" w:cs="Times New Roman"/>
          <w:sz w:val="24"/>
          <w:szCs w:val="24"/>
        </w:rPr>
      </w:pPr>
    </w:p>
    <w:p w14:paraId="7D7BAD6F" w14:textId="0CB98066" w:rsidR="00C16A2A" w:rsidRPr="00B100EA" w:rsidRDefault="00C16A2A" w:rsidP="00B100EA">
      <w:pPr>
        <w:spacing w:after="0" w:line="480" w:lineRule="auto"/>
        <w:contextualSpacing/>
        <w:jc w:val="center"/>
        <w:rPr>
          <w:rFonts w:ascii="Times New Roman" w:hAnsi="Times New Roman" w:cs="Times New Roman"/>
          <w:sz w:val="24"/>
          <w:szCs w:val="24"/>
        </w:rPr>
      </w:pPr>
    </w:p>
    <w:p w14:paraId="437F934F" w14:textId="104317C4" w:rsidR="00C16A2A" w:rsidRPr="00B100EA" w:rsidRDefault="00C16A2A" w:rsidP="00B100EA">
      <w:pPr>
        <w:spacing w:after="0" w:line="480" w:lineRule="auto"/>
        <w:contextualSpacing/>
        <w:jc w:val="center"/>
        <w:rPr>
          <w:rFonts w:ascii="Times New Roman" w:hAnsi="Times New Roman" w:cs="Times New Roman"/>
          <w:sz w:val="24"/>
          <w:szCs w:val="24"/>
        </w:rPr>
      </w:pPr>
    </w:p>
    <w:p w14:paraId="78F37A6A" w14:textId="2FAC27E6" w:rsidR="00C16A2A" w:rsidRPr="00B100EA" w:rsidRDefault="00C16A2A" w:rsidP="00B100EA">
      <w:pPr>
        <w:spacing w:after="0" w:line="480" w:lineRule="auto"/>
        <w:contextualSpacing/>
        <w:jc w:val="center"/>
        <w:rPr>
          <w:rFonts w:ascii="Times New Roman" w:hAnsi="Times New Roman" w:cs="Times New Roman"/>
          <w:sz w:val="24"/>
          <w:szCs w:val="24"/>
        </w:rPr>
      </w:pPr>
    </w:p>
    <w:p w14:paraId="7A8371E7" w14:textId="1FB59279" w:rsidR="00C16A2A" w:rsidRPr="00B100EA" w:rsidRDefault="00C16A2A" w:rsidP="00B100EA">
      <w:pPr>
        <w:spacing w:after="0" w:line="480" w:lineRule="auto"/>
        <w:contextualSpacing/>
        <w:jc w:val="center"/>
        <w:rPr>
          <w:rFonts w:ascii="Times New Roman" w:hAnsi="Times New Roman" w:cs="Times New Roman"/>
          <w:sz w:val="24"/>
          <w:szCs w:val="24"/>
        </w:rPr>
      </w:pPr>
    </w:p>
    <w:p w14:paraId="28E5A680" w14:textId="15D04FF1" w:rsidR="00AB6FC9" w:rsidRPr="00361227" w:rsidRDefault="00AB6FC9" w:rsidP="00361227">
      <w:pPr>
        <w:pStyle w:val="Heading1"/>
        <w:spacing w:before="0" w:line="480" w:lineRule="auto"/>
        <w:contextualSpacing/>
        <w:jc w:val="center"/>
        <w:rPr>
          <w:rFonts w:ascii="Times New Roman" w:hAnsi="Times New Roman" w:cs="Times New Roman"/>
          <w:b/>
          <w:bCs/>
          <w:color w:val="000000" w:themeColor="text1"/>
          <w:sz w:val="24"/>
          <w:szCs w:val="24"/>
        </w:rPr>
      </w:pPr>
      <w:bookmarkStart w:id="0" w:name="_Toc76640986"/>
      <w:r w:rsidRPr="00361227">
        <w:rPr>
          <w:rFonts w:ascii="Times New Roman" w:hAnsi="Times New Roman" w:cs="Times New Roman"/>
          <w:b/>
          <w:bCs/>
          <w:color w:val="000000" w:themeColor="text1"/>
          <w:sz w:val="24"/>
          <w:szCs w:val="24"/>
        </w:rPr>
        <w:lastRenderedPageBreak/>
        <w:t xml:space="preserve">Executive </w:t>
      </w:r>
      <w:r w:rsidR="00B100EA" w:rsidRPr="00361227">
        <w:rPr>
          <w:rFonts w:ascii="Times New Roman" w:hAnsi="Times New Roman" w:cs="Times New Roman"/>
          <w:b/>
          <w:bCs/>
          <w:color w:val="000000" w:themeColor="text1"/>
          <w:sz w:val="24"/>
          <w:szCs w:val="24"/>
        </w:rPr>
        <w:t>S</w:t>
      </w:r>
      <w:r w:rsidRPr="00361227">
        <w:rPr>
          <w:rFonts w:ascii="Times New Roman" w:hAnsi="Times New Roman" w:cs="Times New Roman"/>
          <w:b/>
          <w:bCs/>
          <w:color w:val="000000" w:themeColor="text1"/>
          <w:sz w:val="24"/>
          <w:szCs w:val="24"/>
        </w:rPr>
        <w:t>ummary</w:t>
      </w:r>
      <w:bookmarkEnd w:id="0"/>
    </w:p>
    <w:p w14:paraId="3E92DF40" w14:textId="006CB4E2" w:rsidR="00AB6FC9" w:rsidRPr="00361227" w:rsidRDefault="00361227" w:rsidP="00361227">
      <w:pPr>
        <w:spacing w:after="0" w:line="480" w:lineRule="auto"/>
        <w:contextualSpacing/>
        <w:rPr>
          <w:rFonts w:ascii="Times New Roman" w:hAnsi="Times New Roman" w:cs="Times New Roman"/>
          <w:sz w:val="24"/>
          <w:szCs w:val="24"/>
        </w:rPr>
      </w:pPr>
      <w:r w:rsidRPr="00361227">
        <w:rPr>
          <w:rFonts w:ascii="Times New Roman" w:hAnsi="Times New Roman" w:cs="Times New Roman"/>
          <w:sz w:val="24"/>
          <w:szCs w:val="24"/>
        </w:rPr>
        <w:t>Security assurance and risk assessment are essential processes, which can help an organization to evaluate the effectiveness of information system security controls and improve overall security posture and risk profile. This paper examines security problems related to mobile client application systems and the potential solutions for secure fault tolerance</w:t>
      </w:r>
      <w:r w:rsidR="002B4E63">
        <w:rPr>
          <w:rFonts w:ascii="Times New Roman" w:hAnsi="Times New Roman" w:cs="Times New Roman"/>
          <w:sz w:val="24"/>
          <w:szCs w:val="24"/>
        </w:rPr>
        <w:t xml:space="preserve"> using the</w:t>
      </w:r>
      <w:r w:rsidR="002B4E63" w:rsidRPr="002B4E63">
        <w:rPr>
          <w:rFonts w:ascii="Times New Roman" w:hAnsi="Times New Roman" w:cs="Times New Roman"/>
          <w:sz w:val="24"/>
          <w:szCs w:val="24"/>
        </w:rPr>
        <w:t xml:space="preserve"> </w:t>
      </w:r>
      <w:r w:rsidR="002B4E63">
        <w:rPr>
          <w:rFonts w:ascii="Times New Roman" w:hAnsi="Times New Roman" w:cs="Times New Roman"/>
          <w:sz w:val="24"/>
          <w:szCs w:val="24"/>
        </w:rPr>
        <w:t>Amazon web Service con</w:t>
      </w:r>
      <w:r w:rsidR="002B4E63" w:rsidRPr="00B100EA">
        <w:rPr>
          <w:rFonts w:ascii="Times New Roman" w:hAnsi="Times New Roman" w:cs="Times New Roman"/>
          <w:sz w:val="24"/>
          <w:szCs w:val="24"/>
        </w:rPr>
        <w:t>sole mobile application</w:t>
      </w:r>
      <w:r w:rsidR="002B4E63">
        <w:rPr>
          <w:rFonts w:ascii="Times New Roman" w:hAnsi="Times New Roman" w:cs="Times New Roman"/>
          <w:sz w:val="24"/>
          <w:szCs w:val="24"/>
        </w:rPr>
        <w:t xml:space="preserve"> as a case study</w:t>
      </w:r>
      <w:r w:rsidRPr="00361227">
        <w:rPr>
          <w:rFonts w:ascii="Times New Roman" w:hAnsi="Times New Roman" w:cs="Times New Roman"/>
          <w:sz w:val="24"/>
          <w:szCs w:val="24"/>
        </w:rPr>
        <w:t>. The overarching contribution is t</w:t>
      </w:r>
      <w:r w:rsidR="003E74D7">
        <w:rPr>
          <w:rFonts w:ascii="Times New Roman" w:hAnsi="Times New Roman" w:cs="Times New Roman"/>
          <w:sz w:val="24"/>
          <w:szCs w:val="24"/>
        </w:rPr>
        <w:t>he</w:t>
      </w:r>
      <w:r w:rsidRPr="00361227">
        <w:rPr>
          <w:rFonts w:ascii="Times New Roman" w:hAnsi="Times New Roman" w:cs="Times New Roman"/>
          <w:sz w:val="24"/>
          <w:szCs w:val="24"/>
        </w:rPr>
        <w:t xml:space="preserve"> development of a secure fault tolerant design solution </w:t>
      </w:r>
      <w:r w:rsidR="003E74D7">
        <w:rPr>
          <w:rFonts w:ascii="Times New Roman" w:hAnsi="Times New Roman" w:cs="Times New Roman"/>
          <w:sz w:val="24"/>
          <w:szCs w:val="24"/>
        </w:rPr>
        <w:t xml:space="preserve">adapted to the organizational needs </w:t>
      </w:r>
      <w:r w:rsidRPr="00361227">
        <w:rPr>
          <w:rFonts w:ascii="Times New Roman" w:hAnsi="Times New Roman" w:cs="Times New Roman"/>
          <w:sz w:val="24"/>
          <w:szCs w:val="24"/>
        </w:rPr>
        <w:t xml:space="preserve">and a business continuity and disaster recovery plan adapted to the unique security threats. An extensive risk analysis is conducted based on the NIST Cybersecurity Framework and the design solution described consistent with the ISO 31000:2009/2018 standard for risk management process.  </w:t>
      </w:r>
    </w:p>
    <w:p w14:paraId="521DD739" w14:textId="5DD68CE2" w:rsidR="00C16A2A" w:rsidRPr="00B100EA" w:rsidRDefault="00C16A2A" w:rsidP="00B100EA">
      <w:pPr>
        <w:spacing w:after="0" w:line="480" w:lineRule="auto"/>
        <w:contextualSpacing/>
        <w:rPr>
          <w:rFonts w:ascii="Times New Roman" w:hAnsi="Times New Roman" w:cs="Times New Roman"/>
          <w:sz w:val="24"/>
          <w:szCs w:val="24"/>
        </w:rPr>
      </w:pPr>
    </w:p>
    <w:p w14:paraId="0AE79884" w14:textId="71D2AE55" w:rsidR="00C16A2A" w:rsidRPr="00B100EA" w:rsidRDefault="00C16A2A" w:rsidP="00B100EA">
      <w:pPr>
        <w:spacing w:after="0" w:line="480" w:lineRule="auto"/>
        <w:contextualSpacing/>
        <w:rPr>
          <w:rFonts w:ascii="Times New Roman" w:hAnsi="Times New Roman" w:cs="Times New Roman"/>
          <w:sz w:val="24"/>
          <w:szCs w:val="24"/>
        </w:rPr>
      </w:pPr>
    </w:p>
    <w:p w14:paraId="3A76DD6D" w14:textId="7D1983D3" w:rsidR="00C16A2A" w:rsidRPr="00B100EA" w:rsidRDefault="00C16A2A" w:rsidP="00B100EA">
      <w:pPr>
        <w:spacing w:after="0" w:line="480" w:lineRule="auto"/>
        <w:contextualSpacing/>
        <w:rPr>
          <w:rFonts w:ascii="Times New Roman" w:hAnsi="Times New Roman" w:cs="Times New Roman"/>
          <w:sz w:val="24"/>
          <w:szCs w:val="24"/>
        </w:rPr>
      </w:pPr>
    </w:p>
    <w:p w14:paraId="56E31EB3" w14:textId="621DAC57" w:rsidR="00C16A2A" w:rsidRPr="00B100EA" w:rsidRDefault="00C16A2A" w:rsidP="00B100EA">
      <w:pPr>
        <w:spacing w:after="0" w:line="480" w:lineRule="auto"/>
        <w:contextualSpacing/>
        <w:rPr>
          <w:rFonts w:ascii="Times New Roman" w:hAnsi="Times New Roman" w:cs="Times New Roman"/>
          <w:sz w:val="24"/>
          <w:szCs w:val="24"/>
        </w:rPr>
      </w:pPr>
    </w:p>
    <w:p w14:paraId="2769745A" w14:textId="08EE9167" w:rsidR="00C16A2A" w:rsidRPr="00B100EA" w:rsidRDefault="00C16A2A" w:rsidP="00B100EA">
      <w:pPr>
        <w:spacing w:after="0" w:line="480" w:lineRule="auto"/>
        <w:contextualSpacing/>
        <w:rPr>
          <w:rFonts w:ascii="Times New Roman" w:hAnsi="Times New Roman" w:cs="Times New Roman"/>
          <w:sz w:val="24"/>
          <w:szCs w:val="24"/>
        </w:rPr>
      </w:pPr>
    </w:p>
    <w:p w14:paraId="434CD0B8" w14:textId="74EFF470" w:rsidR="00C16A2A" w:rsidRPr="00B100EA" w:rsidRDefault="00C16A2A" w:rsidP="00B100EA">
      <w:pPr>
        <w:spacing w:after="0" w:line="480" w:lineRule="auto"/>
        <w:contextualSpacing/>
        <w:rPr>
          <w:rFonts w:ascii="Times New Roman" w:hAnsi="Times New Roman" w:cs="Times New Roman"/>
          <w:sz w:val="24"/>
          <w:szCs w:val="24"/>
        </w:rPr>
      </w:pPr>
    </w:p>
    <w:p w14:paraId="34816579" w14:textId="631EA54D" w:rsidR="00C16A2A" w:rsidRPr="00B100EA" w:rsidRDefault="00C16A2A" w:rsidP="00B100EA">
      <w:pPr>
        <w:spacing w:after="0" w:line="480" w:lineRule="auto"/>
        <w:contextualSpacing/>
        <w:rPr>
          <w:rFonts w:ascii="Times New Roman" w:hAnsi="Times New Roman" w:cs="Times New Roman"/>
          <w:sz w:val="24"/>
          <w:szCs w:val="24"/>
        </w:rPr>
      </w:pPr>
    </w:p>
    <w:p w14:paraId="29B86CB7" w14:textId="232F77FB" w:rsidR="00C16A2A" w:rsidRPr="00B100EA" w:rsidRDefault="00C16A2A" w:rsidP="00B100EA">
      <w:pPr>
        <w:spacing w:after="0" w:line="480" w:lineRule="auto"/>
        <w:contextualSpacing/>
        <w:rPr>
          <w:rFonts w:ascii="Times New Roman" w:hAnsi="Times New Roman" w:cs="Times New Roman"/>
          <w:sz w:val="24"/>
          <w:szCs w:val="24"/>
        </w:rPr>
      </w:pPr>
    </w:p>
    <w:p w14:paraId="6F1AA74E" w14:textId="6C915458" w:rsidR="00C16A2A" w:rsidRPr="00B100EA" w:rsidRDefault="00C16A2A" w:rsidP="00B100EA">
      <w:pPr>
        <w:spacing w:after="0" w:line="480" w:lineRule="auto"/>
        <w:contextualSpacing/>
        <w:rPr>
          <w:rFonts w:ascii="Times New Roman" w:hAnsi="Times New Roman" w:cs="Times New Roman"/>
          <w:sz w:val="24"/>
          <w:szCs w:val="24"/>
        </w:rPr>
      </w:pPr>
    </w:p>
    <w:p w14:paraId="1E5D9B4C" w14:textId="081B78AC" w:rsidR="00C16A2A" w:rsidRPr="00B100EA" w:rsidRDefault="00C16A2A" w:rsidP="00B100EA">
      <w:pPr>
        <w:spacing w:after="0" w:line="480" w:lineRule="auto"/>
        <w:contextualSpacing/>
        <w:rPr>
          <w:rFonts w:ascii="Times New Roman" w:hAnsi="Times New Roman" w:cs="Times New Roman"/>
          <w:sz w:val="24"/>
          <w:szCs w:val="24"/>
        </w:rPr>
      </w:pPr>
    </w:p>
    <w:p w14:paraId="20F10B98" w14:textId="5A568708" w:rsidR="00C16A2A" w:rsidRPr="00B100EA" w:rsidRDefault="00C16A2A" w:rsidP="00B100EA">
      <w:pPr>
        <w:spacing w:after="0" w:line="480" w:lineRule="auto"/>
        <w:contextualSpacing/>
        <w:rPr>
          <w:rFonts w:ascii="Times New Roman" w:hAnsi="Times New Roman" w:cs="Times New Roman"/>
          <w:sz w:val="24"/>
          <w:szCs w:val="24"/>
        </w:rPr>
      </w:pPr>
    </w:p>
    <w:p w14:paraId="44871C51" w14:textId="0E56242C" w:rsidR="00C16A2A" w:rsidRPr="00B100EA" w:rsidRDefault="00C16A2A" w:rsidP="00B100EA">
      <w:pPr>
        <w:spacing w:after="0" w:line="480" w:lineRule="auto"/>
        <w:contextualSpacing/>
        <w:rPr>
          <w:rFonts w:ascii="Times New Roman" w:hAnsi="Times New Roman" w:cs="Times New Roman"/>
          <w:sz w:val="24"/>
          <w:szCs w:val="24"/>
        </w:rPr>
      </w:pPr>
    </w:p>
    <w:p w14:paraId="19B6702C" w14:textId="06FA06B4" w:rsidR="00C16A2A" w:rsidRPr="00B100EA" w:rsidRDefault="00C16A2A" w:rsidP="00B100EA">
      <w:pPr>
        <w:spacing w:after="0" w:line="480" w:lineRule="auto"/>
        <w:contextualSpacing/>
        <w:rPr>
          <w:rFonts w:ascii="Times New Roman" w:hAnsi="Times New Roman" w:cs="Times New Roman"/>
          <w:sz w:val="24"/>
          <w:szCs w:val="24"/>
        </w:rPr>
      </w:pPr>
    </w:p>
    <w:p w14:paraId="40DFDC24" w14:textId="670D261F" w:rsidR="00C16A2A" w:rsidRPr="00B100EA" w:rsidRDefault="00C16A2A" w:rsidP="00B100EA">
      <w:pPr>
        <w:spacing w:after="0" w:line="480" w:lineRule="auto"/>
        <w:contextualSpacing/>
        <w:rPr>
          <w:rFonts w:ascii="Times New Roman" w:hAnsi="Times New Roman" w:cs="Times New Roman"/>
          <w:sz w:val="24"/>
          <w:szCs w:val="24"/>
        </w:rPr>
      </w:pPr>
    </w:p>
    <w:sdt>
      <w:sdtPr>
        <w:rPr>
          <w:rFonts w:ascii="Times New Roman" w:eastAsiaTheme="minorHAnsi" w:hAnsi="Times New Roman" w:cs="Times New Roman"/>
          <w:color w:val="000000" w:themeColor="text1"/>
          <w:sz w:val="24"/>
          <w:szCs w:val="24"/>
        </w:rPr>
        <w:id w:val="918988252"/>
        <w:docPartObj>
          <w:docPartGallery w:val="Table of Contents"/>
          <w:docPartUnique/>
        </w:docPartObj>
      </w:sdtPr>
      <w:sdtEndPr>
        <w:rPr>
          <w:rFonts w:asciiTheme="minorHAnsi" w:hAnsiTheme="minorHAnsi" w:cstheme="minorBidi"/>
          <w:b/>
          <w:bCs/>
          <w:noProof/>
          <w:color w:val="auto"/>
          <w:sz w:val="22"/>
          <w:szCs w:val="22"/>
        </w:rPr>
      </w:sdtEndPr>
      <w:sdtContent>
        <w:p w14:paraId="68B5C504" w14:textId="41B84ACA" w:rsidR="00B100EA" w:rsidRPr="00B100EA" w:rsidRDefault="00B100EA" w:rsidP="00B100EA">
          <w:pPr>
            <w:pStyle w:val="TOCHeading"/>
            <w:jc w:val="center"/>
            <w:rPr>
              <w:rFonts w:ascii="Times New Roman" w:hAnsi="Times New Roman" w:cs="Times New Roman"/>
              <w:color w:val="000000" w:themeColor="text1"/>
              <w:sz w:val="24"/>
              <w:szCs w:val="24"/>
            </w:rPr>
          </w:pPr>
          <w:r w:rsidRPr="00B100EA">
            <w:rPr>
              <w:rFonts w:ascii="Times New Roman" w:hAnsi="Times New Roman" w:cs="Times New Roman"/>
              <w:color w:val="000000" w:themeColor="text1"/>
              <w:sz w:val="24"/>
              <w:szCs w:val="24"/>
            </w:rPr>
            <w:t>Table of Contents</w:t>
          </w:r>
        </w:p>
        <w:p w14:paraId="50C186DE" w14:textId="19E05E48" w:rsidR="00D77226" w:rsidRDefault="00B100EA">
          <w:pPr>
            <w:pStyle w:val="TOC1"/>
            <w:tabs>
              <w:tab w:val="right" w:leader="dot" w:pos="9016"/>
            </w:tabs>
            <w:rPr>
              <w:rFonts w:eastAsiaTheme="minorEastAsia"/>
              <w:noProof/>
            </w:rPr>
          </w:pPr>
          <w:r>
            <w:fldChar w:fldCharType="begin"/>
          </w:r>
          <w:r>
            <w:instrText xml:space="preserve"> TOC \o "1-3" \h \z \u </w:instrText>
          </w:r>
          <w:r>
            <w:fldChar w:fldCharType="separate"/>
          </w:r>
          <w:hyperlink w:anchor="_Toc76640986" w:history="1">
            <w:r w:rsidR="00D77226" w:rsidRPr="00310F84">
              <w:rPr>
                <w:rStyle w:val="Hyperlink"/>
                <w:rFonts w:ascii="Times New Roman" w:hAnsi="Times New Roman" w:cs="Times New Roman"/>
                <w:b/>
                <w:bCs/>
                <w:noProof/>
              </w:rPr>
              <w:t>Executive Summary</w:t>
            </w:r>
            <w:r w:rsidR="00D77226">
              <w:rPr>
                <w:noProof/>
                <w:webHidden/>
              </w:rPr>
              <w:tab/>
            </w:r>
            <w:r w:rsidR="00D77226">
              <w:rPr>
                <w:noProof/>
                <w:webHidden/>
              </w:rPr>
              <w:fldChar w:fldCharType="begin"/>
            </w:r>
            <w:r w:rsidR="00D77226">
              <w:rPr>
                <w:noProof/>
                <w:webHidden/>
              </w:rPr>
              <w:instrText xml:space="preserve"> PAGEREF _Toc76640986 \h </w:instrText>
            </w:r>
            <w:r w:rsidR="00D77226">
              <w:rPr>
                <w:noProof/>
                <w:webHidden/>
              </w:rPr>
            </w:r>
            <w:r w:rsidR="00D77226">
              <w:rPr>
                <w:noProof/>
                <w:webHidden/>
              </w:rPr>
              <w:fldChar w:fldCharType="separate"/>
            </w:r>
            <w:r w:rsidR="00D77226">
              <w:rPr>
                <w:noProof/>
                <w:webHidden/>
              </w:rPr>
              <w:t>2</w:t>
            </w:r>
            <w:r w:rsidR="00D77226">
              <w:rPr>
                <w:noProof/>
                <w:webHidden/>
              </w:rPr>
              <w:fldChar w:fldCharType="end"/>
            </w:r>
          </w:hyperlink>
        </w:p>
        <w:p w14:paraId="2B5FC9B7" w14:textId="38749652" w:rsidR="00D77226" w:rsidRDefault="00D202C8">
          <w:pPr>
            <w:pStyle w:val="TOC1"/>
            <w:tabs>
              <w:tab w:val="left" w:pos="440"/>
              <w:tab w:val="right" w:leader="dot" w:pos="9016"/>
            </w:tabs>
            <w:rPr>
              <w:rFonts w:eastAsiaTheme="minorEastAsia"/>
              <w:noProof/>
            </w:rPr>
          </w:pPr>
          <w:hyperlink w:anchor="_Toc76640987" w:history="1">
            <w:r w:rsidR="00D77226" w:rsidRPr="00310F84">
              <w:rPr>
                <w:rStyle w:val="Hyperlink"/>
                <w:rFonts w:ascii="Times New Roman" w:hAnsi="Times New Roman" w:cs="Times New Roman"/>
                <w:b/>
                <w:bCs/>
                <w:noProof/>
              </w:rPr>
              <w:t>1.</w:t>
            </w:r>
            <w:r w:rsidR="00D77226">
              <w:rPr>
                <w:rFonts w:eastAsiaTheme="minorEastAsia"/>
                <w:noProof/>
              </w:rPr>
              <w:tab/>
            </w:r>
            <w:r w:rsidR="00D77226" w:rsidRPr="00310F84">
              <w:rPr>
                <w:rStyle w:val="Hyperlink"/>
                <w:rFonts w:ascii="Times New Roman" w:hAnsi="Times New Roman" w:cs="Times New Roman"/>
                <w:b/>
                <w:bCs/>
                <w:noProof/>
              </w:rPr>
              <w:t>Introduction</w:t>
            </w:r>
            <w:r w:rsidR="00D77226">
              <w:rPr>
                <w:noProof/>
                <w:webHidden/>
              </w:rPr>
              <w:tab/>
            </w:r>
            <w:r w:rsidR="00D77226">
              <w:rPr>
                <w:noProof/>
                <w:webHidden/>
              </w:rPr>
              <w:fldChar w:fldCharType="begin"/>
            </w:r>
            <w:r w:rsidR="00D77226">
              <w:rPr>
                <w:noProof/>
                <w:webHidden/>
              </w:rPr>
              <w:instrText xml:space="preserve"> PAGEREF _Toc76640987 \h </w:instrText>
            </w:r>
            <w:r w:rsidR="00D77226">
              <w:rPr>
                <w:noProof/>
                <w:webHidden/>
              </w:rPr>
            </w:r>
            <w:r w:rsidR="00D77226">
              <w:rPr>
                <w:noProof/>
                <w:webHidden/>
              </w:rPr>
              <w:fldChar w:fldCharType="separate"/>
            </w:r>
            <w:r w:rsidR="00D77226">
              <w:rPr>
                <w:noProof/>
                <w:webHidden/>
              </w:rPr>
              <w:t>4</w:t>
            </w:r>
            <w:r w:rsidR="00D77226">
              <w:rPr>
                <w:noProof/>
                <w:webHidden/>
              </w:rPr>
              <w:fldChar w:fldCharType="end"/>
            </w:r>
          </w:hyperlink>
        </w:p>
        <w:p w14:paraId="14CA4DDF" w14:textId="377002D7" w:rsidR="00D77226" w:rsidRDefault="00D202C8">
          <w:pPr>
            <w:pStyle w:val="TOC2"/>
            <w:tabs>
              <w:tab w:val="left" w:pos="880"/>
              <w:tab w:val="right" w:leader="dot" w:pos="9016"/>
            </w:tabs>
            <w:rPr>
              <w:rFonts w:eastAsiaTheme="minorEastAsia"/>
              <w:noProof/>
            </w:rPr>
          </w:pPr>
          <w:hyperlink w:anchor="_Toc76640988" w:history="1">
            <w:r w:rsidR="00D77226" w:rsidRPr="00310F84">
              <w:rPr>
                <w:rStyle w:val="Hyperlink"/>
                <w:rFonts w:ascii="Times New Roman" w:hAnsi="Times New Roman" w:cs="Times New Roman"/>
                <w:b/>
                <w:bCs/>
                <w:noProof/>
              </w:rPr>
              <w:t>1.1</w:t>
            </w:r>
            <w:r w:rsidR="00D77226">
              <w:rPr>
                <w:rFonts w:eastAsiaTheme="minorEastAsia"/>
                <w:noProof/>
              </w:rPr>
              <w:tab/>
            </w:r>
            <w:r w:rsidR="00D77226" w:rsidRPr="00310F84">
              <w:rPr>
                <w:rStyle w:val="Hyperlink"/>
                <w:rFonts w:ascii="Times New Roman" w:hAnsi="Times New Roman" w:cs="Times New Roman"/>
                <w:b/>
                <w:bCs/>
                <w:noProof/>
              </w:rPr>
              <w:t>Statement of the Problem</w:t>
            </w:r>
            <w:r w:rsidR="00D77226">
              <w:rPr>
                <w:noProof/>
                <w:webHidden/>
              </w:rPr>
              <w:tab/>
            </w:r>
            <w:r w:rsidR="00D77226">
              <w:rPr>
                <w:noProof/>
                <w:webHidden/>
              </w:rPr>
              <w:fldChar w:fldCharType="begin"/>
            </w:r>
            <w:r w:rsidR="00D77226">
              <w:rPr>
                <w:noProof/>
                <w:webHidden/>
              </w:rPr>
              <w:instrText xml:space="preserve"> PAGEREF _Toc76640988 \h </w:instrText>
            </w:r>
            <w:r w:rsidR="00D77226">
              <w:rPr>
                <w:noProof/>
                <w:webHidden/>
              </w:rPr>
            </w:r>
            <w:r w:rsidR="00D77226">
              <w:rPr>
                <w:noProof/>
                <w:webHidden/>
              </w:rPr>
              <w:fldChar w:fldCharType="separate"/>
            </w:r>
            <w:r w:rsidR="00D77226">
              <w:rPr>
                <w:noProof/>
                <w:webHidden/>
              </w:rPr>
              <w:t>4</w:t>
            </w:r>
            <w:r w:rsidR="00D77226">
              <w:rPr>
                <w:noProof/>
                <w:webHidden/>
              </w:rPr>
              <w:fldChar w:fldCharType="end"/>
            </w:r>
          </w:hyperlink>
        </w:p>
        <w:p w14:paraId="301A1611" w14:textId="44C08E7D" w:rsidR="00D77226" w:rsidRDefault="00D202C8">
          <w:pPr>
            <w:pStyle w:val="TOC2"/>
            <w:tabs>
              <w:tab w:val="left" w:pos="880"/>
              <w:tab w:val="right" w:leader="dot" w:pos="9016"/>
            </w:tabs>
            <w:rPr>
              <w:rFonts w:eastAsiaTheme="minorEastAsia"/>
              <w:noProof/>
            </w:rPr>
          </w:pPr>
          <w:hyperlink w:anchor="_Toc76640989" w:history="1">
            <w:r w:rsidR="00D77226" w:rsidRPr="00310F84">
              <w:rPr>
                <w:rStyle w:val="Hyperlink"/>
                <w:rFonts w:ascii="Times New Roman" w:hAnsi="Times New Roman" w:cs="Times New Roman"/>
                <w:b/>
                <w:bCs/>
                <w:noProof/>
              </w:rPr>
              <w:t>1.2</w:t>
            </w:r>
            <w:r w:rsidR="00D77226">
              <w:rPr>
                <w:rFonts w:eastAsiaTheme="minorEastAsia"/>
                <w:noProof/>
              </w:rPr>
              <w:tab/>
            </w:r>
            <w:r w:rsidR="00D77226" w:rsidRPr="00310F84">
              <w:rPr>
                <w:rStyle w:val="Hyperlink"/>
                <w:rFonts w:ascii="Times New Roman" w:hAnsi="Times New Roman" w:cs="Times New Roman"/>
                <w:b/>
                <w:bCs/>
                <w:noProof/>
              </w:rPr>
              <w:t>Organizational Requirements</w:t>
            </w:r>
            <w:r w:rsidR="00D77226">
              <w:rPr>
                <w:noProof/>
                <w:webHidden/>
              </w:rPr>
              <w:tab/>
            </w:r>
            <w:r w:rsidR="00D77226">
              <w:rPr>
                <w:noProof/>
                <w:webHidden/>
              </w:rPr>
              <w:fldChar w:fldCharType="begin"/>
            </w:r>
            <w:r w:rsidR="00D77226">
              <w:rPr>
                <w:noProof/>
                <w:webHidden/>
              </w:rPr>
              <w:instrText xml:space="preserve"> PAGEREF _Toc76640989 \h </w:instrText>
            </w:r>
            <w:r w:rsidR="00D77226">
              <w:rPr>
                <w:noProof/>
                <w:webHidden/>
              </w:rPr>
            </w:r>
            <w:r w:rsidR="00D77226">
              <w:rPr>
                <w:noProof/>
                <w:webHidden/>
              </w:rPr>
              <w:fldChar w:fldCharType="separate"/>
            </w:r>
            <w:r w:rsidR="00D77226">
              <w:rPr>
                <w:noProof/>
                <w:webHidden/>
              </w:rPr>
              <w:t>4</w:t>
            </w:r>
            <w:r w:rsidR="00D77226">
              <w:rPr>
                <w:noProof/>
                <w:webHidden/>
              </w:rPr>
              <w:fldChar w:fldCharType="end"/>
            </w:r>
          </w:hyperlink>
        </w:p>
        <w:p w14:paraId="73CD4A89" w14:textId="248C4CC3" w:rsidR="00D77226" w:rsidRDefault="00D202C8">
          <w:pPr>
            <w:pStyle w:val="TOC2"/>
            <w:tabs>
              <w:tab w:val="left" w:pos="880"/>
              <w:tab w:val="right" w:leader="dot" w:pos="9016"/>
            </w:tabs>
            <w:rPr>
              <w:rFonts w:eastAsiaTheme="minorEastAsia"/>
              <w:noProof/>
            </w:rPr>
          </w:pPr>
          <w:hyperlink w:anchor="_Toc76640990" w:history="1">
            <w:r w:rsidR="00D77226" w:rsidRPr="00310F84">
              <w:rPr>
                <w:rStyle w:val="Hyperlink"/>
                <w:rFonts w:ascii="Times New Roman" w:hAnsi="Times New Roman" w:cs="Times New Roman"/>
                <w:b/>
                <w:bCs/>
                <w:noProof/>
              </w:rPr>
              <w:t>1.3</w:t>
            </w:r>
            <w:r w:rsidR="00D77226">
              <w:rPr>
                <w:rFonts w:eastAsiaTheme="minorEastAsia"/>
                <w:noProof/>
              </w:rPr>
              <w:tab/>
            </w:r>
            <w:r w:rsidR="00D77226" w:rsidRPr="00310F84">
              <w:rPr>
                <w:rStyle w:val="Hyperlink"/>
                <w:rFonts w:ascii="Times New Roman" w:hAnsi="Times New Roman" w:cs="Times New Roman"/>
                <w:b/>
                <w:bCs/>
                <w:noProof/>
              </w:rPr>
              <w:t>Purpose of the Plan</w:t>
            </w:r>
            <w:r w:rsidR="00D77226">
              <w:rPr>
                <w:noProof/>
                <w:webHidden/>
              </w:rPr>
              <w:tab/>
            </w:r>
            <w:r w:rsidR="00D77226">
              <w:rPr>
                <w:noProof/>
                <w:webHidden/>
              </w:rPr>
              <w:fldChar w:fldCharType="begin"/>
            </w:r>
            <w:r w:rsidR="00D77226">
              <w:rPr>
                <w:noProof/>
                <w:webHidden/>
              </w:rPr>
              <w:instrText xml:space="preserve"> PAGEREF _Toc76640990 \h </w:instrText>
            </w:r>
            <w:r w:rsidR="00D77226">
              <w:rPr>
                <w:noProof/>
                <w:webHidden/>
              </w:rPr>
            </w:r>
            <w:r w:rsidR="00D77226">
              <w:rPr>
                <w:noProof/>
                <w:webHidden/>
              </w:rPr>
              <w:fldChar w:fldCharType="separate"/>
            </w:r>
            <w:r w:rsidR="00D77226">
              <w:rPr>
                <w:noProof/>
                <w:webHidden/>
              </w:rPr>
              <w:t>5</w:t>
            </w:r>
            <w:r w:rsidR="00D77226">
              <w:rPr>
                <w:noProof/>
                <w:webHidden/>
              </w:rPr>
              <w:fldChar w:fldCharType="end"/>
            </w:r>
          </w:hyperlink>
        </w:p>
        <w:p w14:paraId="25B16B19" w14:textId="16788D4E" w:rsidR="00D77226" w:rsidRDefault="00D202C8">
          <w:pPr>
            <w:pStyle w:val="TOC2"/>
            <w:tabs>
              <w:tab w:val="left" w:pos="880"/>
              <w:tab w:val="right" w:leader="dot" w:pos="9016"/>
            </w:tabs>
            <w:rPr>
              <w:rFonts w:eastAsiaTheme="minorEastAsia"/>
              <w:noProof/>
            </w:rPr>
          </w:pPr>
          <w:hyperlink w:anchor="_Toc76640991" w:history="1">
            <w:r w:rsidR="00D77226" w:rsidRPr="00310F84">
              <w:rPr>
                <w:rStyle w:val="Hyperlink"/>
                <w:rFonts w:ascii="Times New Roman" w:hAnsi="Times New Roman" w:cs="Times New Roman"/>
                <w:b/>
                <w:bCs/>
                <w:noProof/>
              </w:rPr>
              <w:t>1.4</w:t>
            </w:r>
            <w:r w:rsidR="00D77226">
              <w:rPr>
                <w:rFonts w:eastAsiaTheme="minorEastAsia"/>
                <w:noProof/>
              </w:rPr>
              <w:tab/>
            </w:r>
            <w:r w:rsidR="00D77226" w:rsidRPr="00310F84">
              <w:rPr>
                <w:rStyle w:val="Hyperlink"/>
                <w:rFonts w:ascii="Times New Roman" w:hAnsi="Times New Roman" w:cs="Times New Roman"/>
                <w:b/>
                <w:bCs/>
                <w:noProof/>
              </w:rPr>
              <w:t>Scope of the Plan</w:t>
            </w:r>
            <w:r w:rsidR="00D77226">
              <w:rPr>
                <w:noProof/>
                <w:webHidden/>
              </w:rPr>
              <w:tab/>
            </w:r>
            <w:r w:rsidR="00D77226">
              <w:rPr>
                <w:noProof/>
                <w:webHidden/>
              </w:rPr>
              <w:fldChar w:fldCharType="begin"/>
            </w:r>
            <w:r w:rsidR="00D77226">
              <w:rPr>
                <w:noProof/>
                <w:webHidden/>
              </w:rPr>
              <w:instrText xml:space="preserve"> PAGEREF _Toc76640991 \h </w:instrText>
            </w:r>
            <w:r w:rsidR="00D77226">
              <w:rPr>
                <w:noProof/>
                <w:webHidden/>
              </w:rPr>
            </w:r>
            <w:r w:rsidR="00D77226">
              <w:rPr>
                <w:noProof/>
                <w:webHidden/>
              </w:rPr>
              <w:fldChar w:fldCharType="separate"/>
            </w:r>
            <w:r w:rsidR="00D77226">
              <w:rPr>
                <w:noProof/>
                <w:webHidden/>
              </w:rPr>
              <w:t>5</w:t>
            </w:r>
            <w:r w:rsidR="00D77226">
              <w:rPr>
                <w:noProof/>
                <w:webHidden/>
              </w:rPr>
              <w:fldChar w:fldCharType="end"/>
            </w:r>
          </w:hyperlink>
        </w:p>
        <w:p w14:paraId="22666557" w14:textId="1C402E21" w:rsidR="00D77226" w:rsidRDefault="00D202C8">
          <w:pPr>
            <w:pStyle w:val="TOC2"/>
            <w:tabs>
              <w:tab w:val="left" w:pos="880"/>
              <w:tab w:val="right" w:leader="dot" w:pos="9016"/>
            </w:tabs>
            <w:rPr>
              <w:rFonts w:eastAsiaTheme="minorEastAsia"/>
              <w:noProof/>
            </w:rPr>
          </w:pPr>
          <w:hyperlink w:anchor="_Toc76640992" w:history="1">
            <w:r w:rsidR="00D77226" w:rsidRPr="00310F84">
              <w:rPr>
                <w:rStyle w:val="Hyperlink"/>
                <w:rFonts w:ascii="Times New Roman" w:hAnsi="Times New Roman" w:cs="Times New Roman"/>
                <w:b/>
                <w:bCs/>
                <w:noProof/>
              </w:rPr>
              <w:t>1.5</w:t>
            </w:r>
            <w:r w:rsidR="00D77226">
              <w:rPr>
                <w:rFonts w:eastAsiaTheme="minorEastAsia"/>
                <w:noProof/>
              </w:rPr>
              <w:tab/>
            </w:r>
            <w:r w:rsidR="00D77226" w:rsidRPr="00310F84">
              <w:rPr>
                <w:rStyle w:val="Hyperlink"/>
                <w:rFonts w:ascii="Times New Roman" w:hAnsi="Times New Roman" w:cs="Times New Roman"/>
                <w:b/>
                <w:bCs/>
                <w:noProof/>
              </w:rPr>
              <w:t>Rationale of the Plan</w:t>
            </w:r>
            <w:r w:rsidR="00D77226">
              <w:rPr>
                <w:noProof/>
                <w:webHidden/>
              </w:rPr>
              <w:tab/>
            </w:r>
            <w:r w:rsidR="00D77226">
              <w:rPr>
                <w:noProof/>
                <w:webHidden/>
              </w:rPr>
              <w:fldChar w:fldCharType="begin"/>
            </w:r>
            <w:r w:rsidR="00D77226">
              <w:rPr>
                <w:noProof/>
                <w:webHidden/>
              </w:rPr>
              <w:instrText xml:space="preserve"> PAGEREF _Toc76640992 \h </w:instrText>
            </w:r>
            <w:r w:rsidR="00D77226">
              <w:rPr>
                <w:noProof/>
                <w:webHidden/>
              </w:rPr>
            </w:r>
            <w:r w:rsidR="00D77226">
              <w:rPr>
                <w:noProof/>
                <w:webHidden/>
              </w:rPr>
              <w:fldChar w:fldCharType="separate"/>
            </w:r>
            <w:r w:rsidR="00D77226">
              <w:rPr>
                <w:noProof/>
                <w:webHidden/>
              </w:rPr>
              <w:t>6</w:t>
            </w:r>
            <w:r w:rsidR="00D77226">
              <w:rPr>
                <w:noProof/>
                <w:webHidden/>
              </w:rPr>
              <w:fldChar w:fldCharType="end"/>
            </w:r>
          </w:hyperlink>
        </w:p>
        <w:p w14:paraId="4D4A8A7B" w14:textId="6007C16F" w:rsidR="00D77226" w:rsidRDefault="00D202C8">
          <w:pPr>
            <w:pStyle w:val="TOC2"/>
            <w:tabs>
              <w:tab w:val="left" w:pos="880"/>
              <w:tab w:val="right" w:leader="dot" w:pos="9016"/>
            </w:tabs>
            <w:rPr>
              <w:rFonts w:eastAsiaTheme="minorEastAsia"/>
              <w:noProof/>
            </w:rPr>
          </w:pPr>
          <w:hyperlink w:anchor="_Toc76640993" w:history="1">
            <w:r w:rsidR="00D77226" w:rsidRPr="00310F84">
              <w:rPr>
                <w:rStyle w:val="Hyperlink"/>
                <w:rFonts w:ascii="Times New Roman" w:hAnsi="Times New Roman" w:cs="Times New Roman"/>
                <w:b/>
                <w:bCs/>
                <w:noProof/>
              </w:rPr>
              <w:t>1.6</w:t>
            </w:r>
            <w:r w:rsidR="00D77226">
              <w:rPr>
                <w:rFonts w:eastAsiaTheme="minorEastAsia"/>
                <w:noProof/>
              </w:rPr>
              <w:tab/>
            </w:r>
            <w:r w:rsidR="00D77226" w:rsidRPr="00310F84">
              <w:rPr>
                <w:rStyle w:val="Hyperlink"/>
                <w:rFonts w:ascii="Times New Roman" w:hAnsi="Times New Roman" w:cs="Times New Roman"/>
                <w:b/>
                <w:bCs/>
                <w:noProof/>
              </w:rPr>
              <w:t>Conclusion</w:t>
            </w:r>
            <w:r w:rsidR="00D77226">
              <w:rPr>
                <w:noProof/>
                <w:webHidden/>
              </w:rPr>
              <w:tab/>
            </w:r>
            <w:r w:rsidR="00D77226">
              <w:rPr>
                <w:noProof/>
                <w:webHidden/>
              </w:rPr>
              <w:fldChar w:fldCharType="begin"/>
            </w:r>
            <w:r w:rsidR="00D77226">
              <w:rPr>
                <w:noProof/>
                <w:webHidden/>
              </w:rPr>
              <w:instrText xml:space="preserve"> PAGEREF _Toc76640993 \h </w:instrText>
            </w:r>
            <w:r w:rsidR="00D77226">
              <w:rPr>
                <w:noProof/>
                <w:webHidden/>
              </w:rPr>
            </w:r>
            <w:r w:rsidR="00D77226">
              <w:rPr>
                <w:noProof/>
                <w:webHidden/>
              </w:rPr>
              <w:fldChar w:fldCharType="separate"/>
            </w:r>
            <w:r w:rsidR="00D77226">
              <w:rPr>
                <w:noProof/>
                <w:webHidden/>
              </w:rPr>
              <w:t>6</w:t>
            </w:r>
            <w:r w:rsidR="00D77226">
              <w:rPr>
                <w:noProof/>
                <w:webHidden/>
              </w:rPr>
              <w:fldChar w:fldCharType="end"/>
            </w:r>
          </w:hyperlink>
        </w:p>
        <w:p w14:paraId="3FAF5C49" w14:textId="7DBF5680" w:rsidR="00D77226" w:rsidRDefault="00D202C8">
          <w:pPr>
            <w:pStyle w:val="TOC1"/>
            <w:tabs>
              <w:tab w:val="left" w:pos="440"/>
              <w:tab w:val="right" w:leader="dot" w:pos="9016"/>
            </w:tabs>
            <w:rPr>
              <w:rFonts w:eastAsiaTheme="minorEastAsia"/>
              <w:noProof/>
            </w:rPr>
          </w:pPr>
          <w:hyperlink w:anchor="_Toc76640994" w:history="1">
            <w:r w:rsidR="00D77226" w:rsidRPr="00310F84">
              <w:rPr>
                <w:rStyle w:val="Hyperlink"/>
                <w:rFonts w:ascii="Times New Roman" w:hAnsi="Times New Roman" w:cs="Times New Roman"/>
                <w:b/>
                <w:bCs/>
                <w:noProof/>
              </w:rPr>
              <w:t>2.</w:t>
            </w:r>
            <w:r w:rsidR="00D77226">
              <w:rPr>
                <w:rFonts w:eastAsiaTheme="minorEastAsia"/>
                <w:noProof/>
              </w:rPr>
              <w:tab/>
            </w:r>
            <w:r w:rsidR="00D77226" w:rsidRPr="00310F84">
              <w:rPr>
                <w:rStyle w:val="Hyperlink"/>
                <w:rFonts w:ascii="Times New Roman" w:hAnsi="Times New Roman" w:cs="Times New Roman"/>
                <w:b/>
                <w:bCs/>
                <w:noProof/>
              </w:rPr>
              <w:t>Review of Related Literature</w:t>
            </w:r>
            <w:r w:rsidR="00D77226">
              <w:rPr>
                <w:noProof/>
                <w:webHidden/>
              </w:rPr>
              <w:tab/>
            </w:r>
            <w:r w:rsidR="00D77226">
              <w:rPr>
                <w:noProof/>
                <w:webHidden/>
              </w:rPr>
              <w:fldChar w:fldCharType="begin"/>
            </w:r>
            <w:r w:rsidR="00D77226">
              <w:rPr>
                <w:noProof/>
                <w:webHidden/>
              </w:rPr>
              <w:instrText xml:space="preserve"> PAGEREF _Toc76640994 \h </w:instrText>
            </w:r>
            <w:r w:rsidR="00D77226">
              <w:rPr>
                <w:noProof/>
                <w:webHidden/>
              </w:rPr>
            </w:r>
            <w:r w:rsidR="00D77226">
              <w:rPr>
                <w:noProof/>
                <w:webHidden/>
              </w:rPr>
              <w:fldChar w:fldCharType="separate"/>
            </w:r>
            <w:r w:rsidR="00D77226">
              <w:rPr>
                <w:noProof/>
                <w:webHidden/>
              </w:rPr>
              <w:t>6</w:t>
            </w:r>
            <w:r w:rsidR="00D77226">
              <w:rPr>
                <w:noProof/>
                <w:webHidden/>
              </w:rPr>
              <w:fldChar w:fldCharType="end"/>
            </w:r>
          </w:hyperlink>
        </w:p>
        <w:p w14:paraId="457440EC" w14:textId="56EDEDAF" w:rsidR="00D77226" w:rsidRDefault="00D202C8">
          <w:pPr>
            <w:pStyle w:val="TOC2"/>
            <w:tabs>
              <w:tab w:val="left" w:pos="880"/>
              <w:tab w:val="right" w:leader="dot" w:pos="9016"/>
            </w:tabs>
            <w:rPr>
              <w:rFonts w:eastAsiaTheme="minorEastAsia"/>
              <w:noProof/>
            </w:rPr>
          </w:pPr>
          <w:hyperlink w:anchor="_Toc76640995" w:history="1">
            <w:r w:rsidR="00D77226" w:rsidRPr="00310F84">
              <w:rPr>
                <w:rStyle w:val="Hyperlink"/>
                <w:rFonts w:ascii="Times New Roman" w:hAnsi="Times New Roman" w:cs="Times New Roman"/>
                <w:b/>
                <w:bCs/>
                <w:noProof/>
              </w:rPr>
              <w:t>2.1</w:t>
            </w:r>
            <w:r w:rsidR="00D77226">
              <w:rPr>
                <w:rFonts w:eastAsiaTheme="minorEastAsia"/>
                <w:noProof/>
              </w:rPr>
              <w:tab/>
            </w:r>
            <w:r w:rsidR="00D77226" w:rsidRPr="00310F84">
              <w:rPr>
                <w:rStyle w:val="Hyperlink"/>
                <w:rFonts w:ascii="Times New Roman" w:hAnsi="Times New Roman" w:cs="Times New Roman"/>
                <w:b/>
                <w:bCs/>
                <w:noProof/>
              </w:rPr>
              <w:t>Security Problem</w:t>
            </w:r>
            <w:r w:rsidR="00D77226">
              <w:rPr>
                <w:noProof/>
                <w:webHidden/>
              </w:rPr>
              <w:tab/>
            </w:r>
            <w:r w:rsidR="00D77226">
              <w:rPr>
                <w:noProof/>
                <w:webHidden/>
              </w:rPr>
              <w:fldChar w:fldCharType="begin"/>
            </w:r>
            <w:r w:rsidR="00D77226">
              <w:rPr>
                <w:noProof/>
                <w:webHidden/>
              </w:rPr>
              <w:instrText xml:space="preserve"> PAGEREF _Toc76640995 \h </w:instrText>
            </w:r>
            <w:r w:rsidR="00D77226">
              <w:rPr>
                <w:noProof/>
                <w:webHidden/>
              </w:rPr>
            </w:r>
            <w:r w:rsidR="00D77226">
              <w:rPr>
                <w:noProof/>
                <w:webHidden/>
              </w:rPr>
              <w:fldChar w:fldCharType="separate"/>
            </w:r>
            <w:r w:rsidR="00D77226">
              <w:rPr>
                <w:noProof/>
                <w:webHidden/>
              </w:rPr>
              <w:t>6</w:t>
            </w:r>
            <w:r w:rsidR="00D77226">
              <w:rPr>
                <w:noProof/>
                <w:webHidden/>
              </w:rPr>
              <w:fldChar w:fldCharType="end"/>
            </w:r>
          </w:hyperlink>
        </w:p>
        <w:p w14:paraId="17EB86DD" w14:textId="3A1E87A7" w:rsidR="00D77226" w:rsidRDefault="00D202C8">
          <w:pPr>
            <w:pStyle w:val="TOC2"/>
            <w:tabs>
              <w:tab w:val="left" w:pos="880"/>
              <w:tab w:val="right" w:leader="dot" w:pos="9016"/>
            </w:tabs>
            <w:rPr>
              <w:rFonts w:eastAsiaTheme="minorEastAsia"/>
              <w:noProof/>
            </w:rPr>
          </w:pPr>
          <w:hyperlink w:anchor="_Toc76640996" w:history="1">
            <w:r w:rsidR="00D77226" w:rsidRPr="00310F84">
              <w:rPr>
                <w:rStyle w:val="Hyperlink"/>
                <w:rFonts w:ascii="Times New Roman" w:hAnsi="Times New Roman" w:cs="Times New Roman"/>
                <w:b/>
                <w:bCs/>
                <w:noProof/>
              </w:rPr>
              <w:t>2.2</w:t>
            </w:r>
            <w:r w:rsidR="00D77226">
              <w:rPr>
                <w:rFonts w:eastAsiaTheme="minorEastAsia"/>
                <w:noProof/>
              </w:rPr>
              <w:tab/>
            </w:r>
            <w:r w:rsidR="00D77226" w:rsidRPr="00310F84">
              <w:rPr>
                <w:rStyle w:val="Hyperlink"/>
                <w:rFonts w:ascii="Times New Roman" w:hAnsi="Times New Roman" w:cs="Times New Roman"/>
                <w:b/>
                <w:bCs/>
                <w:noProof/>
              </w:rPr>
              <w:t>Current Security Solutions and their Limitations</w:t>
            </w:r>
            <w:r w:rsidR="00D77226">
              <w:rPr>
                <w:noProof/>
                <w:webHidden/>
              </w:rPr>
              <w:tab/>
            </w:r>
            <w:r w:rsidR="00D77226">
              <w:rPr>
                <w:noProof/>
                <w:webHidden/>
              </w:rPr>
              <w:fldChar w:fldCharType="begin"/>
            </w:r>
            <w:r w:rsidR="00D77226">
              <w:rPr>
                <w:noProof/>
                <w:webHidden/>
              </w:rPr>
              <w:instrText xml:space="preserve"> PAGEREF _Toc76640996 \h </w:instrText>
            </w:r>
            <w:r w:rsidR="00D77226">
              <w:rPr>
                <w:noProof/>
                <w:webHidden/>
              </w:rPr>
            </w:r>
            <w:r w:rsidR="00D77226">
              <w:rPr>
                <w:noProof/>
                <w:webHidden/>
              </w:rPr>
              <w:fldChar w:fldCharType="separate"/>
            </w:r>
            <w:r w:rsidR="00D77226">
              <w:rPr>
                <w:noProof/>
                <w:webHidden/>
              </w:rPr>
              <w:t>8</w:t>
            </w:r>
            <w:r w:rsidR="00D77226">
              <w:rPr>
                <w:noProof/>
                <w:webHidden/>
              </w:rPr>
              <w:fldChar w:fldCharType="end"/>
            </w:r>
          </w:hyperlink>
        </w:p>
        <w:p w14:paraId="41A179B1" w14:textId="4114C135" w:rsidR="00D77226" w:rsidRDefault="00D202C8">
          <w:pPr>
            <w:pStyle w:val="TOC2"/>
            <w:tabs>
              <w:tab w:val="left" w:pos="880"/>
              <w:tab w:val="right" w:leader="dot" w:pos="9016"/>
            </w:tabs>
            <w:rPr>
              <w:rFonts w:eastAsiaTheme="minorEastAsia"/>
              <w:noProof/>
            </w:rPr>
          </w:pPr>
          <w:hyperlink w:anchor="_Toc76640997" w:history="1">
            <w:r w:rsidR="00D77226" w:rsidRPr="00310F84">
              <w:rPr>
                <w:rStyle w:val="Hyperlink"/>
                <w:rFonts w:ascii="Times New Roman" w:hAnsi="Times New Roman" w:cs="Times New Roman"/>
                <w:b/>
                <w:bCs/>
                <w:noProof/>
              </w:rPr>
              <w:t>2.3</w:t>
            </w:r>
            <w:r w:rsidR="00D77226">
              <w:rPr>
                <w:rFonts w:eastAsiaTheme="minorEastAsia"/>
                <w:noProof/>
              </w:rPr>
              <w:tab/>
            </w:r>
            <w:r w:rsidR="00D77226" w:rsidRPr="00310F84">
              <w:rPr>
                <w:rStyle w:val="Hyperlink"/>
                <w:rFonts w:ascii="Times New Roman" w:hAnsi="Times New Roman" w:cs="Times New Roman"/>
                <w:b/>
                <w:bCs/>
                <w:noProof/>
              </w:rPr>
              <w:t>Summary of the Research Outcomes</w:t>
            </w:r>
            <w:r w:rsidR="00D77226">
              <w:rPr>
                <w:noProof/>
                <w:webHidden/>
              </w:rPr>
              <w:tab/>
            </w:r>
            <w:r w:rsidR="00D77226">
              <w:rPr>
                <w:noProof/>
                <w:webHidden/>
              </w:rPr>
              <w:fldChar w:fldCharType="begin"/>
            </w:r>
            <w:r w:rsidR="00D77226">
              <w:rPr>
                <w:noProof/>
                <w:webHidden/>
              </w:rPr>
              <w:instrText xml:space="preserve"> PAGEREF _Toc76640997 \h </w:instrText>
            </w:r>
            <w:r w:rsidR="00D77226">
              <w:rPr>
                <w:noProof/>
                <w:webHidden/>
              </w:rPr>
            </w:r>
            <w:r w:rsidR="00D77226">
              <w:rPr>
                <w:noProof/>
                <w:webHidden/>
              </w:rPr>
              <w:fldChar w:fldCharType="separate"/>
            </w:r>
            <w:r w:rsidR="00D77226">
              <w:rPr>
                <w:noProof/>
                <w:webHidden/>
              </w:rPr>
              <w:t>9</w:t>
            </w:r>
            <w:r w:rsidR="00D77226">
              <w:rPr>
                <w:noProof/>
                <w:webHidden/>
              </w:rPr>
              <w:fldChar w:fldCharType="end"/>
            </w:r>
          </w:hyperlink>
        </w:p>
        <w:p w14:paraId="6AC657FC" w14:textId="33937F47" w:rsidR="00D77226" w:rsidRDefault="00D202C8">
          <w:pPr>
            <w:pStyle w:val="TOC1"/>
            <w:tabs>
              <w:tab w:val="left" w:pos="440"/>
              <w:tab w:val="right" w:leader="dot" w:pos="9016"/>
            </w:tabs>
            <w:rPr>
              <w:rFonts w:eastAsiaTheme="minorEastAsia"/>
              <w:noProof/>
            </w:rPr>
          </w:pPr>
          <w:hyperlink w:anchor="_Toc76640998" w:history="1">
            <w:r w:rsidR="00D77226" w:rsidRPr="00310F84">
              <w:rPr>
                <w:rStyle w:val="Hyperlink"/>
                <w:rFonts w:ascii="Times New Roman" w:hAnsi="Times New Roman" w:cs="Times New Roman"/>
                <w:b/>
                <w:bCs/>
                <w:noProof/>
              </w:rPr>
              <w:t>3.</w:t>
            </w:r>
            <w:r w:rsidR="00D77226">
              <w:rPr>
                <w:rFonts w:eastAsiaTheme="minorEastAsia"/>
                <w:noProof/>
              </w:rPr>
              <w:tab/>
            </w:r>
            <w:r w:rsidR="00D77226" w:rsidRPr="00310F84">
              <w:rPr>
                <w:rStyle w:val="Hyperlink"/>
                <w:rFonts w:ascii="Times New Roman" w:hAnsi="Times New Roman" w:cs="Times New Roman"/>
                <w:b/>
                <w:bCs/>
                <w:noProof/>
              </w:rPr>
              <w:t>Risk Analysis</w:t>
            </w:r>
            <w:r w:rsidR="00D77226">
              <w:rPr>
                <w:noProof/>
                <w:webHidden/>
              </w:rPr>
              <w:tab/>
            </w:r>
            <w:r w:rsidR="00D77226">
              <w:rPr>
                <w:noProof/>
                <w:webHidden/>
              </w:rPr>
              <w:fldChar w:fldCharType="begin"/>
            </w:r>
            <w:r w:rsidR="00D77226">
              <w:rPr>
                <w:noProof/>
                <w:webHidden/>
              </w:rPr>
              <w:instrText xml:space="preserve"> PAGEREF _Toc76640998 \h </w:instrText>
            </w:r>
            <w:r w:rsidR="00D77226">
              <w:rPr>
                <w:noProof/>
                <w:webHidden/>
              </w:rPr>
            </w:r>
            <w:r w:rsidR="00D77226">
              <w:rPr>
                <w:noProof/>
                <w:webHidden/>
              </w:rPr>
              <w:fldChar w:fldCharType="separate"/>
            </w:r>
            <w:r w:rsidR="00D77226">
              <w:rPr>
                <w:noProof/>
                <w:webHidden/>
              </w:rPr>
              <w:t>10</w:t>
            </w:r>
            <w:r w:rsidR="00D77226">
              <w:rPr>
                <w:noProof/>
                <w:webHidden/>
              </w:rPr>
              <w:fldChar w:fldCharType="end"/>
            </w:r>
          </w:hyperlink>
        </w:p>
        <w:p w14:paraId="562A52D6" w14:textId="74B152F1" w:rsidR="00D77226" w:rsidRDefault="00D202C8">
          <w:pPr>
            <w:pStyle w:val="TOC2"/>
            <w:tabs>
              <w:tab w:val="left" w:pos="880"/>
              <w:tab w:val="right" w:leader="dot" w:pos="9016"/>
            </w:tabs>
            <w:rPr>
              <w:rFonts w:eastAsiaTheme="minorEastAsia"/>
              <w:noProof/>
            </w:rPr>
          </w:pPr>
          <w:hyperlink w:anchor="_Toc76640999" w:history="1">
            <w:r w:rsidR="00D77226" w:rsidRPr="00310F84">
              <w:rPr>
                <w:rStyle w:val="Hyperlink"/>
                <w:rFonts w:ascii="Times New Roman" w:hAnsi="Times New Roman" w:cs="Times New Roman"/>
                <w:b/>
                <w:bCs/>
                <w:noProof/>
              </w:rPr>
              <w:t>3.1</w:t>
            </w:r>
            <w:r w:rsidR="00D77226">
              <w:rPr>
                <w:rFonts w:eastAsiaTheme="minorEastAsia"/>
                <w:noProof/>
              </w:rPr>
              <w:tab/>
            </w:r>
            <w:r w:rsidR="00D77226" w:rsidRPr="00310F84">
              <w:rPr>
                <w:rStyle w:val="Hyperlink"/>
                <w:rFonts w:ascii="Times New Roman" w:hAnsi="Times New Roman" w:cs="Times New Roman"/>
                <w:b/>
                <w:bCs/>
                <w:noProof/>
              </w:rPr>
              <w:t>Risk Analysis</w:t>
            </w:r>
            <w:r w:rsidR="00D77226">
              <w:rPr>
                <w:noProof/>
                <w:webHidden/>
              </w:rPr>
              <w:tab/>
            </w:r>
            <w:r w:rsidR="00D77226">
              <w:rPr>
                <w:noProof/>
                <w:webHidden/>
              </w:rPr>
              <w:fldChar w:fldCharType="begin"/>
            </w:r>
            <w:r w:rsidR="00D77226">
              <w:rPr>
                <w:noProof/>
                <w:webHidden/>
              </w:rPr>
              <w:instrText xml:space="preserve"> PAGEREF _Toc76640999 \h </w:instrText>
            </w:r>
            <w:r w:rsidR="00D77226">
              <w:rPr>
                <w:noProof/>
                <w:webHidden/>
              </w:rPr>
            </w:r>
            <w:r w:rsidR="00D77226">
              <w:rPr>
                <w:noProof/>
                <w:webHidden/>
              </w:rPr>
              <w:fldChar w:fldCharType="separate"/>
            </w:r>
            <w:r w:rsidR="00D77226">
              <w:rPr>
                <w:noProof/>
                <w:webHidden/>
              </w:rPr>
              <w:t>10</w:t>
            </w:r>
            <w:r w:rsidR="00D77226">
              <w:rPr>
                <w:noProof/>
                <w:webHidden/>
              </w:rPr>
              <w:fldChar w:fldCharType="end"/>
            </w:r>
          </w:hyperlink>
        </w:p>
        <w:p w14:paraId="30B8B1FC" w14:textId="42D82996" w:rsidR="00D77226" w:rsidRDefault="00D202C8">
          <w:pPr>
            <w:pStyle w:val="TOC2"/>
            <w:tabs>
              <w:tab w:val="left" w:pos="880"/>
              <w:tab w:val="right" w:leader="dot" w:pos="9016"/>
            </w:tabs>
            <w:rPr>
              <w:rFonts w:eastAsiaTheme="minorEastAsia"/>
              <w:noProof/>
            </w:rPr>
          </w:pPr>
          <w:hyperlink w:anchor="_Toc76641000" w:history="1">
            <w:r w:rsidR="00D77226" w:rsidRPr="00310F84">
              <w:rPr>
                <w:rStyle w:val="Hyperlink"/>
                <w:rFonts w:ascii="Times New Roman" w:hAnsi="Times New Roman" w:cs="Times New Roman"/>
                <w:b/>
                <w:bCs/>
                <w:noProof/>
              </w:rPr>
              <w:t>3.2</w:t>
            </w:r>
            <w:r w:rsidR="00D77226">
              <w:rPr>
                <w:rFonts w:eastAsiaTheme="minorEastAsia"/>
                <w:noProof/>
              </w:rPr>
              <w:tab/>
            </w:r>
            <w:r w:rsidR="00D77226" w:rsidRPr="00310F84">
              <w:rPr>
                <w:rStyle w:val="Hyperlink"/>
                <w:rFonts w:ascii="Times New Roman" w:hAnsi="Times New Roman" w:cs="Times New Roman"/>
                <w:b/>
                <w:bCs/>
                <w:noProof/>
              </w:rPr>
              <w:t>Value of Assets</w:t>
            </w:r>
            <w:r w:rsidR="00D77226">
              <w:rPr>
                <w:noProof/>
                <w:webHidden/>
              </w:rPr>
              <w:tab/>
            </w:r>
            <w:r w:rsidR="00D77226">
              <w:rPr>
                <w:noProof/>
                <w:webHidden/>
              </w:rPr>
              <w:fldChar w:fldCharType="begin"/>
            </w:r>
            <w:r w:rsidR="00D77226">
              <w:rPr>
                <w:noProof/>
                <w:webHidden/>
              </w:rPr>
              <w:instrText xml:space="preserve"> PAGEREF _Toc76641000 \h </w:instrText>
            </w:r>
            <w:r w:rsidR="00D77226">
              <w:rPr>
                <w:noProof/>
                <w:webHidden/>
              </w:rPr>
            </w:r>
            <w:r w:rsidR="00D77226">
              <w:rPr>
                <w:noProof/>
                <w:webHidden/>
              </w:rPr>
              <w:fldChar w:fldCharType="separate"/>
            </w:r>
            <w:r w:rsidR="00D77226">
              <w:rPr>
                <w:noProof/>
                <w:webHidden/>
              </w:rPr>
              <w:t>10</w:t>
            </w:r>
            <w:r w:rsidR="00D77226">
              <w:rPr>
                <w:noProof/>
                <w:webHidden/>
              </w:rPr>
              <w:fldChar w:fldCharType="end"/>
            </w:r>
          </w:hyperlink>
        </w:p>
        <w:p w14:paraId="3890ED02" w14:textId="053DF645" w:rsidR="00D77226" w:rsidRDefault="00D202C8">
          <w:pPr>
            <w:pStyle w:val="TOC2"/>
            <w:tabs>
              <w:tab w:val="left" w:pos="880"/>
              <w:tab w:val="right" w:leader="dot" w:pos="9016"/>
            </w:tabs>
            <w:rPr>
              <w:rFonts w:eastAsiaTheme="minorEastAsia"/>
              <w:noProof/>
            </w:rPr>
          </w:pPr>
          <w:hyperlink w:anchor="_Toc76641001" w:history="1">
            <w:r w:rsidR="00D77226" w:rsidRPr="00310F84">
              <w:rPr>
                <w:rStyle w:val="Hyperlink"/>
                <w:rFonts w:ascii="Times New Roman" w:hAnsi="Times New Roman" w:cs="Times New Roman"/>
                <w:b/>
                <w:bCs/>
                <w:noProof/>
              </w:rPr>
              <w:t>3.3</w:t>
            </w:r>
            <w:r w:rsidR="00D77226">
              <w:rPr>
                <w:rFonts w:eastAsiaTheme="minorEastAsia"/>
                <w:noProof/>
              </w:rPr>
              <w:tab/>
            </w:r>
            <w:r w:rsidR="00D77226" w:rsidRPr="00310F84">
              <w:rPr>
                <w:rStyle w:val="Hyperlink"/>
                <w:rFonts w:ascii="Times New Roman" w:hAnsi="Times New Roman" w:cs="Times New Roman"/>
                <w:b/>
                <w:bCs/>
                <w:noProof/>
              </w:rPr>
              <w:t>Potential Loss Per Threat</w:t>
            </w:r>
            <w:r w:rsidR="00D77226">
              <w:rPr>
                <w:noProof/>
                <w:webHidden/>
              </w:rPr>
              <w:tab/>
            </w:r>
            <w:r w:rsidR="00D77226">
              <w:rPr>
                <w:noProof/>
                <w:webHidden/>
              </w:rPr>
              <w:fldChar w:fldCharType="begin"/>
            </w:r>
            <w:r w:rsidR="00D77226">
              <w:rPr>
                <w:noProof/>
                <w:webHidden/>
              </w:rPr>
              <w:instrText xml:space="preserve"> PAGEREF _Toc76641001 \h </w:instrText>
            </w:r>
            <w:r w:rsidR="00D77226">
              <w:rPr>
                <w:noProof/>
                <w:webHidden/>
              </w:rPr>
            </w:r>
            <w:r w:rsidR="00D77226">
              <w:rPr>
                <w:noProof/>
                <w:webHidden/>
              </w:rPr>
              <w:fldChar w:fldCharType="separate"/>
            </w:r>
            <w:r w:rsidR="00D77226">
              <w:rPr>
                <w:noProof/>
                <w:webHidden/>
              </w:rPr>
              <w:t>10</w:t>
            </w:r>
            <w:r w:rsidR="00D77226">
              <w:rPr>
                <w:noProof/>
                <w:webHidden/>
              </w:rPr>
              <w:fldChar w:fldCharType="end"/>
            </w:r>
          </w:hyperlink>
        </w:p>
        <w:p w14:paraId="2AE1451D" w14:textId="3D59D6CE" w:rsidR="00D77226" w:rsidRDefault="00D202C8">
          <w:pPr>
            <w:pStyle w:val="TOC2"/>
            <w:tabs>
              <w:tab w:val="left" w:pos="880"/>
              <w:tab w:val="right" w:leader="dot" w:pos="9016"/>
            </w:tabs>
            <w:rPr>
              <w:rFonts w:eastAsiaTheme="minorEastAsia"/>
              <w:noProof/>
            </w:rPr>
          </w:pPr>
          <w:hyperlink w:anchor="_Toc76641002" w:history="1">
            <w:r w:rsidR="00D77226" w:rsidRPr="00310F84">
              <w:rPr>
                <w:rStyle w:val="Hyperlink"/>
                <w:rFonts w:ascii="Times New Roman" w:hAnsi="Times New Roman" w:cs="Times New Roman"/>
                <w:b/>
                <w:bCs/>
                <w:noProof/>
              </w:rPr>
              <w:t>3.4</w:t>
            </w:r>
            <w:r w:rsidR="00D77226">
              <w:rPr>
                <w:rFonts w:eastAsiaTheme="minorEastAsia"/>
                <w:noProof/>
              </w:rPr>
              <w:tab/>
            </w:r>
            <w:r w:rsidR="00D77226" w:rsidRPr="00310F84">
              <w:rPr>
                <w:rStyle w:val="Hyperlink"/>
                <w:rFonts w:ascii="Times New Roman" w:hAnsi="Times New Roman" w:cs="Times New Roman"/>
                <w:b/>
                <w:bCs/>
                <w:noProof/>
              </w:rPr>
              <w:t>Threat Analysis</w:t>
            </w:r>
            <w:r w:rsidR="00D77226">
              <w:rPr>
                <w:noProof/>
                <w:webHidden/>
              </w:rPr>
              <w:tab/>
            </w:r>
            <w:r w:rsidR="00D77226">
              <w:rPr>
                <w:noProof/>
                <w:webHidden/>
              </w:rPr>
              <w:fldChar w:fldCharType="begin"/>
            </w:r>
            <w:r w:rsidR="00D77226">
              <w:rPr>
                <w:noProof/>
                <w:webHidden/>
              </w:rPr>
              <w:instrText xml:space="preserve"> PAGEREF _Toc76641002 \h </w:instrText>
            </w:r>
            <w:r w:rsidR="00D77226">
              <w:rPr>
                <w:noProof/>
                <w:webHidden/>
              </w:rPr>
            </w:r>
            <w:r w:rsidR="00D77226">
              <w:rPr>
                <w:noProof/>
                <w:webHidden/>
              </w:rPr>
              <w:fldChar w:fldCharType="separate"/>
            </w:r>
            <w:r w:rsidR="00D77226">
              <w:rPr>
                <w:noProof/>
                <w:webHidden/>
              </w:rPr>
              <w:t>11</w:t>
            </w:r>
            <w:r w:rsidR="00D77226">
              <w:rPr>
                <w:noProof/>
                <w:webHidden/>
              </w:rPr>
              <w:fldChar w:fldCharType="end"/>
            </w:r>
          </w:hyperlink>
        </w:p>
        <w:p w14:paraId="1F2525C8" w14:textId="65CC98A8" w:rsidR="00D77226" w:rsidRDefault="00D202C8">
          <w:pPr>
            <w:pStyle w:val="TOC2"/>
            <w:tabs>
              <w:tab w:val="left" w:pos="880"/>
              <w:tab w:val="right" w:leader="dot" w:pos="9016"/>
            </w:tabs>
            <w:rPr>
              <w:rFonts w:eastAsiaTheme="minorEastAsia"/>
              <w:noProof/>
            </w:rPr>
          </w:pPr>
          <w:hyperlink w:anchor="_Toc76641003" w:history="1">
            <w:r w:rsidR="00D77226" w:rsidRPr="00310F84">
              <w:rPr>
                <w:rStyle w:val="Hyperlink"/>
                <w:rFonts w:ascii="Times New Roman" w:hAnsi="Times New Roman" w:cs="Times New Roman"/>
                <w:b/>
                <w:bCs/>
                <w:noProof/>
              </w:rPr>
              <w:t>3.5</w:t>
            </w:r>
            <w:r w:rsidR="00D77226">
              <w:rPr>
                <w:rFonts w:eastAsiaTheme="minorEastAsia"/>
                <w:noProof/>
              </w:rPr>
              <w:tab/>
            </w:r>
            <w:r w:rsidR="00D77226" w:rsidRPr="00310F84">
              <w:rPr>
                <w:rStyle w:val="Hyperlink"/>
                <w:rFonts w:ascii="Times New Roman" w:hAnsi="Times New Roman" w:cs="Times New Roman"/>
                <w:b/>
                <w:bCs/>
                <w:noProof/>
              </w:rPr>
              <w:t>Overall Annual Loss Per Threat</w:t>
            </w:r>
            <w:r w:rsidR="00D77226">
              <w:rPr>
                <w:noProof/>
                <w:webHidden/>
              </w:rPr>
              <w:tab/>
            </w:r>
            <w:r w:rsidR="00D77226">
              <w:rPr>
                <w:noProof/>
                <w:webHidden/>
              </w:rPr>
              <w:fldChar w:fldCharType="begin"/>
            </w:r>
            <w:r w:rsidR="00D77226">
              <w:rPr>
                <w:noProof/>
                <w:webHidden/>
              </w:rPr>
              <w:instrText xml:space="preserve"> PAGEREF _Toc76641003 \h </w:instrText>
            </w:r>
            <w:r w:rsidR="00D77226">
              <w:rPr>
                <w:noProof/>
                <w:webHidden/>
              </w:rPr>
            </w:r>
            <w:r w:rsidR="00D77226">
              <w:rPr>
                <w:noProof/>
                <w:webHidden/>
              </w:rPr>
              <w:fldChar w:fldCharType="separate"/>
            </w:r>
            <w:r w:rsidR="00D77226">
              <w:rPr>
                <w:noProof/>
                <w:webHidden/>
              </w:rPr>
              <w:t>13</w:t>
            </w:r>
            <w:r w:rsidR="00D77226">
              <w:rPr>
                <w:noProof/>
                <w:webHidden/>
              </w:rPr>
              <w:fldChar w:fldCharType="end"/>
            </w:r>
          </w:hyperlink>
        </w:p>
        <w:p w14:paraId="6F271EA1" w14:textId="07D85179" w:rsidR="00D77226" w:rsidRDefault="00D202C8">
          <w:pPr>
            <w:pStyle w:val="TOC2"/>
            <w:tabs>
              <w:tab w:val="left" w:pos="880"/>
              <w:tab w:val="right" w:leader="dot" w:pos="9016"/>
            </w:tabs>
            <w:rPr>
              <w:rFonts w:eastAsiaTheme="minorEastAsia"/>
              <w:noProof/>
            </w:rPr>
          </w:pPr>
          <w:hyperlink w:anchor="_Toc76641004" w:history="1">
            <w:r w:rsidR="00D77226" w:rsidRPr="00310F84">
              <w:rPr>
                <w:rStyle w:val="Hyperlink"/>
                <w:rFonts w:ascii="Times New Roman" w:hAnsi="Times New Roman" w:cs="Times New Roman"/>
                <w:b/>
                <w:bCs/>
                <w:noProof/>
              </w:rPr>
              <w:t>3.6</w:t>
            </w:r>
            <w:r w:rsidR="00D77226">
              <w:rPr>
                <w:rFonts w:eastAsiaTheme="minorEastAsia"/>
                <w:noProof/>
              </w:rPr>
              <w:tab/>
            </w:r>
            <w:r w:rsidR="00D77226" w:rsidRPr="00310F84">
              <w:rPr>
                <w:rStyle w:val="Hyperlink"/>
                <w:rFonts w:ascii="Times New Roman" w:hAnsi="Times New Roman" w:cs="Times New Roman"/>
                <w:b/>
                <w:bCs/>
                <w:noProof/>
              </w:rPr>
              <w:t>Risk Mitigation Strategies</w:t>
            </w:r>
            <w:r w:rsidR="00D77226">
              <w:rPr>
                <w:noProof/>
                <w:webHidden/>
              </w:rPr>
              <w:tab/>
            </w:r>
            <w:r w:rsidR="00D77226">
              <w:rPr>
                <w:noProof/>
                <w:webHidden/>
              </w:rPr>
              <w:fldChar w:fldCharType="begin"/>
            </w:r>
            <w:r w:rsidR="00D77226">
              <w:rPr>
                <w:noProof/>
                <w:webHidden/>
              </w:rPr>
              <w:instrText xml:space="preserve"> PAGEREF _Toc76641004 \h </w:instrText>
            </w:r>
            <w:r w:rsidR="00D77226">
              <w:rPr>
                <w:noProof/>
                <w:webHidden/>
              </w:rPr>
            </w:r>
            <w:r w:rsidR="00D77226">
              <w:rPr>
                <w:noProof/>
                <w:webHidden/>
              </w:rPr>
              <w:fldChar w:fldCharType="separate"/>
            </w:r>
            <w:r w:rsidR="00D77226">
              <w:rPr>
                <w:noProof/>
                <w:webHidden/>
              </w:rPr>
              <w:t>13</w:t>
            </w:r>
            <w:r w:rsidR="00D77226">
              <w:rPr>
                <w:noProof/>
                <w:webHidden/>
              </w:rPr>
              <w:fldChar w:fldCharType="end"/>
            </w:r>
          </w:hyperlink>
        </w:p>
        <w:p w14:paraId="4ACEF070" w14:textId="25C19289" w:rsidR="00D77226" w:rsidRDefault="00D202C8">
          <w:pPr>
            <w:pStyle w:val="TOC1"/>
            <w:tabs>
              <w:tab w:val="left" w:pos="440"/>
              <w:tab w:val="right" w:leader="dot" w:pos="9016"/>
            </w:tabs>
            <w:rPr>
              <w:rFonts w:eastAsiaTheme="minorEastAsia"/>
              <w:noProof/>
            </w:rPr>
          </w:pPr>
          <w:hyperlink w:anchor="_Toc76641005" w:history="1">
            <w:r w:rsidR="00D77226" w:rsidRPr="00310F84">
              <w:rPr>
                <w:rStyle w:val="Hyperlink"/>
                <w:rFonts w:ascii="Times New Roman" w:hAnsi="Times New Roman" w:cs="Times New Roman"/>
                <w:b/>
                <w:bCs/>
                <w:noProof/>
              </w:rPr>
              <w:t>4.</w:t>
            </w:r>
            <w:r w:rsidR="00D77226">
              <w:rPr>
                <w:rFonts w:eastAsiaTheme="minorEastAsia"/>
                <w:noProof/>
              </w:rPr>
              <w:tab/>
            </w:r>
            <w:r w:rsidR="00D77226" w:rsidRPr="00310F84">
              <w:rPr>
                <w:rStyle w:val="Hyperlink"/>
                <w:rFonts w:ascii="Times New Roman" w:hAnsi="Times New Roman" w:cs="Times New Roman"/>
                <w:b/>
                <w:bCs/>
                <w:noProof/>
              </w:rPr>
              <w:t>Environmental Diagrams</w:t>
            </w:r>
            <w:r w:rsidR="00D77226">
              <w:rPr>
                <w:noProof/>
                <w:webHidden/>
              </w:rPr>
              <w:tab/>
            </w:r>
            <w:r w:rsidR="00D77226">
              <w:rPr>
                <w:noProof/>
                <w:webHidden/>
              </w:rPr>
              <w:fldChar w:fldCharType="begin"/>
            </w:r>
            <w:r w:rsidR="00D77226">
              <w:rPr>
                <w:noProof/>
                <w:webHidden/>
              </w:rPr>
              <w:instrText xml:space="preserve"> PAGEREF _Toc76641005 \h </w:instrText>
            </w:r>
            <w:r w:rsidR="00D77226">
              <w:rPr>
                <w:noProof/>
                <w:webHidden/>
              </w:rPr>
            </w:r>
            <w:r w:rsidR="00D77226">
              <w:rPr>
                <w:noProof/>
                <w:webHidden/>
              </w:rPr>
              <w:fldChar w:fldCharType="separate"/>
            </w:r>
            <w:r w:rsidR="00D77226">
              <w:rPr>
                <w:noProof/>
                <w:webHidden/>
              </w:rPr>
              <w:t>14</w:t>
            </w:r>
            <w:r w:rsidR="00D77226">
              <w:rPr>
                <w:noProof/>
                <w:webHidden/>
              </w:rPr>
              <w:fldChar w:fldCharType="end"/>
            </w:r>
          </w:hyperlink>
        </w:p>
        <w:p w14:paraId="7FEACC87" w14:textId="5E3CD4A1" w:rsidR="00D77226" w:rsidRDefault="00D202C8">
          <w:pPr>
            <w:pStyle w:val="TOC2"/>
            <w:tabs>
              <w:tab w:val="left" w:pos="880"/>
              <w:tab w:val="right" w:leader="dot" w:pos="9016"/>
            </w:tabs>
            <w:rPr>
              <w:rFonts w:eastAsiaTheme="minorEastAsia"/>
              <w:noProof/>
            </w:rPr>
          </w:pPr>
          <w:hyperlink w:anchor="_Toc76641006" w:history="1">
            <w:r w:rsidR="00D77226" w:rsidRPr="00310F84">
              <w:rPr>
                <w:rStyle w:val="Hyperlink"/>
                <w:rFonts w:ascii="Times New Roman" w:hAnsi="Times New Roman" w:cs="Times New Roman"/>
                <w:b/>
                <w:bCs/>
                <w:noProof/>
              </w:rPr>
              <w:t>4.1</w:t>
            </w:r>
            <w:r w:rsidR="00D77226">
              <w:rPr>
                <w:rFonts w:eastAsiaTheme="minorEastAsia"/>
                <w:noProof/>
              </w:rPr>
              <w:tab/>
            </w:r>
            <w:r w:rsidR="00D77226" w:rsidRPr="00310F84">
              <w:rPr>
                <w:rStyle w:val="Hyperlink"/>
                <w:rFonts w:ascii="Times New Roman" w:hAnsi="Times New Roman" w:cs="Times New Roman"/>
                <w:b/>
                <w:bCs/>
                <w:noProof/>
              </w:rPr>
              <w:t>System and/or Network Architecture Diagrams</w:t>
            </w:r>
            <w:r w:rsidR="00D77226">
              <w:rPr>
                <w:noProof/>
                <w:webHidden/>
              </w:rPr>
              <w:tab/>
            </w:r>
            <w:r w:rsidR="00D77226">
              <w:rPr>
                <w:noProof/>
                <w:webHidden/>
              </w:rPr>
              <w:fldChar w:fldCharType="begin"/>
            </w:r>
            <w:r w:rsidR="00D77226">
              <w:rPr>
                <w:noProof/>
                <w:webHidden/>
              </w:rPr>
              <w:instrText xml:space="preserve"> PAGEREF _Toc76641006 \h </w:instrText>
            </w:r>
            <w:r w:rsidR="00D77226">
              <w:rPr>
                <w:noProof/>
                <w:webHidden/>
              </w:rPr>
            </w:r>
            <w:r w:rsidR="00D77226">
              <w:rPr>
                <w:noProof/>
                <w:webHidden/>
              </w:rPr>
              <w:fldChar w:fldCharType="separate"/>
            </w:r>
            <w:r w:rsidR="00D77226">
              <w:rPr>
                <w:noProof/>
                <w:webHidden/>
              </w:rPr>
              <w:t>14</w:t>
            </w:r>
            <w:r w:rsidR="00D77226">
              <w:rPr>
                <w:noProof/>
                <w:webHidden/>
              </w:rPr>
              <w:fldChar w:fldCharType="end"/>
            </w:r>
          </w:hyperlink>
        </w:p>
        <w:p w14:paraId="6DB5610F" w14:textId="1245188C" w:rsidR="00D77226" w:rsidRDefault="00D202C8">
          <w:pPr>
            <w:pStyle w:val="TOC2"/>
            <w:tabs>
              <w:tab w:val="left" w:pos="880"/>
              <w:tab w:val="right" w:leader="dot" w:pos="9016"/>
            </w:tabs>
            <w:rPr>
              <w:rFonts w:eastAsiaTheme="minorEastAsia"/>
              <w:noProof/>
            </w:rPr>
          </w:pPr>
          <w:hyperlink w:anchor="_Toc76641007" w:history="1">
            <w:r w:rsidR="00D77226" w:rsidRPr="00310F84">
              <w:rPr>
                <w:rStyle w:val="Hyperlink"/>
                <w:rFonts w:ascii="Times New Roman" w:hAnsi="Times New Roman" w:cs="Times New Roman"/>
                <w:b/>
                <w:bCs/>
                <w:noProof/>
              </w:rPr>
              <w:t>4.2</w:t>
            </w:r>
            <w:r w:rsidR="00D77226">
              <w:rPr>
                <w:rFonts w:eastAsiaTheme="minorEastAsia"/>
                <w:noProof/>
              </w:rPr>
              <w:tab/>
            </w:r>
            <w:r w:rsidR="00D77226" w:rsidRPr="00310F84">
              <w:rPr>
                <w:rStyle w:val="Hyperlink"/>
                <w:rFonts w:ascii="Times New Roman" w:hAnsi="Times New Roman" w:cs="Times New Roman"/>
                <w:b/>
                <w:bCs/>
                <w:noProof/>
              </w:rPr>
              <w:t>Security and Business Requirement Mappings</w:t>
            </w:r>
            <w:r w:rsidR="00D77226">
              <w:rPr>
                <w:noProof/>
                <w:webHidden/>
              </w:rPr>
              <w:tab/>
            </w:r>
            <w:r w:rsidR="00D77226">
              <w:rPr>
                <w:noProof/>
                <w:webHidden/>
              </w:rPr>
              <w:fldChar w:fldCharType="begin"/>
            </w:r>
            <w:r w:rsidR="00D77226">
              <w:rPr>
                <w:noProof/>
                <w:webHidden/>
              </w:rPr>
              <w:instrText xml:space="preserve"> PAGEREF _Toc76641007 \h </w:instrText>
            </w:r>
            <w:r w:rsidR="00D77226">
              <w:rPr>
                <w:noProof/>
                <w:webHidden/>
              </w:rPr>
            </w:r>
            <w:r w:rsidR="00D77226">
              <w:rPr>
                <w:noProof/>
                <w:webHidden/>
              </w:rPr>
              <w:fldChar w:fldCharType="separate"/>
            </w:r>
            <w:r w:rsidR="00D77226">
              <w:rPr>
                <w:noProof/>
                <w:webHidden/>
              </w:rPr>
              <w:t>15</w:t>
            </w:r>
            <w:r w:rsidR="00D77226">
              <w:rPr>
                <w:noProof/>
                <w:webHidden/>
              </w:rPr>
              <w:fldChar w:fldCharType="end"/>
            </w:r>
          </w:hyperlink>
        </w:p>
        <w:p w14:paraId="62596CC4" w14:textId="18FF3FC6" w:rsidR="00D77226" w:rsidRDefault="00D202C8">
          <w:pPr>
            <w:pStyle w:val="TOC2"/>
            <w:tabs>
              <w:tab w:val="left" w:pos="880"/>
              <w:tab w:val="right" w:leader="dot" w:pos="9016"/>
            </w:tabs>
            <w:rPr>
              <w:rFonts w:eastAsiaTheme="minorEastAsia"/>
              <w:noProof/>
            </w:rPr>
          </w:pPr>
          <w:hyperlink w:anchor="_Toc76641008" w:history="1">
            <w:r w:rsidR="00D77226" w:rsidRPr="00310F84">
              <w:rPr>
                <w:rStyle w:val="Hyperlink"/>
                <w:rFonts w:ascii="Times New Roman" w:hAnsi="Times New Roman" w:cs="Times New Roman"/>
                <w:b/>
                <w:bCs/>
                <w:noProof/>
              </w:rPr>
              <w:t>4.3</w:t>
            </w:r>
            <w:r w:rsidR="00D77226">
              <w:rPr>
                <w:rFonts w:eastAsiaTheme="minorEastAsia"/>
                <w:noProof/>
              </w:rPr>
              <w:tab/>
            </w:r>
            <w:r w:rsidR="00D77226" w:rsidRPr="00310F84">
              <w:rPr>
                <w:rStyle w:val="Hyperlink"/>
                <w:rFonts w:ascii="Times New Roman" w:hAnsi="Times New Roman" w:cs="Times New Roman"/>
                <w:b/>
                <w:bCs/>
                <w:noProof/>
              </w:rPr>
              <w:t>Information or Data flow Diagrams</w:t>
            </w:r>
            <w:r w:rsidR="00D77226">
              <w:rPr>
                <w:noProof/>
                <w:webHidden/>
              </w:rPr>
              <w:tab/>
            </w:r>
            <w:r w:rsidR="00D77226">
              <w:rPr>
                <w:noProof/>
                <w:webHidden/>
              </w:rPr>
              <w:fldChar w:fldCharType="begin"/>
            </w:r>
            <w:r w:rsidR="00D77226">
              <w:rPr>
                <w:noProof/>
                <w:webHidden/>
              </w:rPr>
              <w:instrText xml:space="preserve"> PAGEREF _Toc76641008 \h </w:instrText>
            </w:r>
            <w:r w:rsidR="00D77226">
              <w:rPr>
                <w:noProof/>
                <w:webHidden/>
              </w:rPr>
            </w:r>
            <w:r w:rsidR="00D77226">
              <w:rPr>
                <w:noProof/>
                <w:webHidden/>
              </w:rPr>
              <w:fldChar w:fldCharType="separate"/>
            </w:r>
            <w:r w:rsidR="00D77226">
              <w:rPr>
                <w:noProof/>
                <w:webHidden/>
              </w:rPr>
              <w:t>15</w:t>
            </w:r>
            <w:r w:rsidR="00D77226">
              <w:rPr>
                <w:noProof/>
                <w:webHidden/>
              </w:rPr>
              <w:fldChar w:fldCharType="end"/>
            </w:r>
          </w:hyperlink>
        </w:p>
        <w:p w14:paraId="1BAE7FD6" w14:textId="30646AA2" w:rsidR="00D77226" w:rsidRDefault="00D202C8">
          <w:pPr>
            <w:pStyle w:val="TOC2"/>
            <w:tabs>
              <w:tab w:val="left" w:pos="880"/>
              <w:tab w:val="right" w:leader="dot" w:pos="9016"/>
            </w:tabs>
            <w:rPr>
              <w:rFonts w:eastAsiaTheme="minorEastAsia"/>
              <w:noProof/>
            </w:rPr>
          </w:pPr>
          <w:hyperlink w:anchor="_Toc76641009" w:history="1">
            <w:r w:rsidR="00D77226" w:rsidRPr="00310F84">
              <w:rPr>
                <w:rStyle w:val="Hyperlink"/>
                <w:rFonts w:ascii="Times New Roman" w:hAnsi="Times New Roman" w:cs="Times New Roman"/>
                <w:b/>
                <w:bCs/>
                <w:noProof/>
              </w:rPr>
              <w:t>4.4</w:t>
            </w:r>
            <w:r w:rsidR="00D77226">
              <w:rPr>
                <w:rFonts w:eastAsiaTheme="minorEastAsia"/>
                <w:noProof/>
              </w:rPr>
              <w:tab/>
            </w:r>
            <w:r w:rsidR="00D77226" w:rsidRPr="00310F84">
              <w:rPr>
                <w:rStyle w:val="Hyperlink"/>
                <w:rFonts w:ascii="Times New Roman" w:hAnsi="Times New Roman" w:cs="Times New Roman"/>
                <w:b/>
                <w:bCs/>
                <w:noProof/>
              </w:rPr>
              <w:t>SDL Threat Modeling Diagrams</w:t>
            </w:r>
            <w:r w:rsidR="00D77226">
              <w:rPr>
                <w:noProof/>
                <w:webHidden/>
              </w:rPr>
              <w:tab/>
            </w:r>
            <w:r w:rsidR="00D77226">
              <w:rPr>
                <w:noProof/>
                <w:webHidden/>
              </w:rPr>
              <w:fldChar w:fldCharType="begin"/>
            </w:r>
            <w:r w:rsidR="00D77226">
              <w:rPr>
                <w:noProof/>
                <w:webHidden/>
              </w:rPr>
              <w:instrText xml:space="preserve"> PAGEREF _Toc76641009 \h </w:instrText>
            </w:r>
            <w:r w:rsidR="00D77226">
              <w:rPr>
                <w:noProof/>
                <w:webHidden/>
              </w:rPr>
            </w:r>
            <w:r w:rsidR="00D77226">
              <w:rPr>
                <w:noProof/>
                <w:webHidden/>
              </w:rPr>
              <w:fldChar w:fldCharType="separate"/>
            </w:r>
            <w:r w:rsidR="00D77226">
              <w:rPr>
                <w:noProof/>
                <w:webHidden/>
              </w:rPr>
              <w:t>16</w:t>
            </w:r>
            <w:r w:rsidR="00D77226">
              <w:rPr>
                <w:noProof/>
                <w:webHidden/>
              </w:rPr>
              <w:fldChar w:fldCharType="end"/>
            </w:r>
          </w:hyperlink>
        </w:p>
        <w:p w14:paraId="106AE60C" w14:textId="7ADE5C6F" w:rsidR="00D77226" w:rsidRDefault="00D202C8">
          <w:pPr>
            <w:pStyle w:val="TOC2"/>
            <w:tabs>
              <w:tab w:val="left" w:pos="880"/>
              <w:tab w:val="right" w:leader="dot" w:pos="9016"/>
            </w:tabs>
            <w:rPr>
              <w:rFonts w:eastAsiaTheme="minorEastAsia"/>
              <w:noProof/>
            </w:rPr>
          </w:pPr>
          <w:hyperlink w:anchor="_Toc76641010" w:history="1">
            <w:r w:rsidR="00D77226" w:rsidRPr="00310F84">
              <w:rPr>
                <w:rStyle w:val="Hyperlink"/>
                <w:rFonts w:ascii="Times New Roman" w:hAnsi="Times New Roman" w:cs="Times New Roman"/>
                <w:b/>
                <w:bCs/>
                <w:noProof/>
              </w:rPr>
              <w:t>4.5</w:t>
            </w:r>
            <w:r w:rsidR="00D77226">
              <w:rPr>
                <w:rFonts w:eastAsiaTheme="minorEastAsia"/>
                <w:noProof/>
              </w:rPr>
              <w:tab/>
            </w:r>
            <w:r w:rsidR="00D77226" w:rsidRPr="00310F84">
              <w:rPr>
                <w:rStyle w:val="Hyperlink"/>
                <w:rFonts w:ascii="Times New Roman" w:hAnsi="Times New Roman" w:cs="Times New Roman"/>
                <w:b/>
                <w:bCs/>
                <w:noProof/>
              </w:rPr>
              <w:t>Risk Matrix</w:t>
            </w:r>
            <w:r w:rsidR="00D77226">
              <w:rPr>
                <w:noProof/>
                <w:webHidden/>
              </w:rPr>
              <w:tab/>
            </w:r>
            <w:r w:rsidR="00D77226">
              <w:rPr>
                <w:noProof/>
                <w:webHidden/>
              </w:rPr>
              <w:fldChar w:fldCharType="begin"/>
            </w:r>
            <w:r w:rsidR="00D77226">
              <w:rPr>
                <w:noProof/>
                <w:webHidden/>
              </w:rPr>
              <w:instrText xml:space="preserve"> PAGEREF _Toc76641010 \h </w:instrText>
            </w:r>
            <w:r w:rsidR="00D77226">
              <w:rPr>
                <w:noProof/>
                <w:webHidden/>
              </w:rPr>
            </w:r>
            <w:r w:rsidR="00D77226">
              <w:rPr>
                <w:noProof/>
                <w:webHidden/>
              </w:rPr>
              <w:fldChar w:fldCharType="separate"/>
            </w:r>
            <w:r w:rsidR="00D77226">
              <w:rPr>
                <w:noProof/>
                <w:webHidden/>
              </w:rPr>
              <w:t>17</w:t>
            </w:r>
            <w:r w:rsidR="00D77226">
              <w:rPr>
                <w:noProof/>
                <w:webHidden/>
              </w:rPr>
              <w:fldChar w:fldCharType="end"/>
            </w:r>
          </w:hyperlink>
        </w:p>
        <w:p w14:paraId="700821C3" w14:textId="1A30A26E" w:rsidR="00D77226" w:rsidRDefault="00D202C8">
          <w:pPr>
            <w:pStyle w:val="TOC2"/>
            <w:tabs>
              <w:tab w:val="left" w:pos="880"/>
              <w:tab w:val="right" w:leader="dot" w:pos="9016"/>
            </w:tabs>
            <w:rPr>
              <w:rFonts w:eastAsiaTheme="minorEastAsia"/>
              <w:noProof/>
            </w:rPr>
          </w:pPr>
          <w:hyperlink w:anchor="_Toc76641011" w:history="1">
            <w:r w:rsidR="00D77226" w:rsidRPr="00310F84">
              <w:rPr>
                <w:rStyle w:val="Hyperlink"/>
                <w:rFonts w:ascii="Times New Roman" w:hAnsi="Times New Roman" w:cs="Times New Roman"/>
                <w:b/>
                <w:bCs/>
                <w:noProof/>
              </w:rPr>
              <w:t>4.6</w:t>
            </w:r>
            <w:r w:rsidR="00D77226">
              <w:rPr>
                <w:rFonts w:eastAsiaTheme="minorEastAsia"/>
                <w:noProof/>
              </w:rPr>
              <w:tab/>
            </w:r>
            <w:r w:rsidR="00D77226" w:rsidRPr="00310F84">
              <w:rPr>
                <w:rStyle w:val="Hyperlink"/>
                <w:rFonts w:ascii="Times New Roman" w:hAnsi="Times New Roman" w:cs="Times New Roman"/>
                <w:b/>
                <w:bCs/>
                <w:noProof/>
              </w:rPr>
              <w:t>Process Overview</w:t>
            </w:r>
            <w:r w:rsidR="00D77226">
              <w:rPr>
                <w:noProof/>
                <w:webHidden/>
              </w:rPr>
              <w:tab/>
            </w:r>
            <w:r w:rsidR="00D77226">
              <w:rPr>
                <w:noProof/>
                <w:webHidden/>
              </w:rPr>
              <w:fldChar w:fldCharType="begin"/>
            </w:r>
            <w:r w:rsidR="00D77226">
              <w:rPr>
                <w:noProof/>
                <w:webHidden/>
              </w:rPr>
              <w:instrText xml:space="preserve"> PAGEREF _Toc76641011 \h </w:instrText>
            </w:r>
            <w:r w:rsidR="00D77226">
              <w:rPr>
                <w:noProof/>
                <w:webHidden/>
              </w:rPr>
            </w:r>
            <w:r w:rsidR="00D77226">
              <w:rPr>
                <w:noProof/>
                <w:webHidden/>
              </w:rPr>
              <w:fldChar w:fldCharType="separate"/>
            </w:r>
            <w:r w:rsidR="00D77226">
              <w:rPr>
                <w:noProof/>
                <w:webHidden/>
              </w:rPr>
              <w:t>18</w:t>
            </w:r>
            <w:r w:rsidR="00D77226">
              <w:rPr>
                <w:noProof/>
                <w:webHidden/>
              </w:rPr>
              <w:fldChar w:fldCharType="end"/>
            </w:r>
          </w:hyperlink>
        </w:p>
        <w:p w14:paraId="03043A04" w14:textId="26F8C59E" w:rsidR="00D77226" w:rsidRDefault="00D202C8">
          <w:pPr>
            <w:pStyle w:val="TOC2"/>
            <w:tabs>
              <w:tab w:val="left" w:pos="880"/>
              <w:tab w:val="right" w:leader="dot" w:pos="9016"/>
            </w:tabs>
            <w:rPr>
              <w:rFonts w:eastAsiaTheme="minorEastAsia"/>
              <w:noProof/>
            </w:rPr>
          </w:pPr>
          <w:hyperlink w:anchor="_Toc76641012" w:history="1">
            <w:r w:rsidR="00D77226" w:rsidRPr="00310F84">
              <w:rPr>
                <w:rStyle w:val="Hyperlink"/>
                <w:rFonts w:ascii="Times New Roman" w:hAnsi="Times New Roman" w:cs="Times New Roman"/>
                <w:b/>
                <w:bCs/>
                <w:noProof/>
              </w:rPr>
              <w:t>4.7</w:t>
            </w:r>
            <w:r w:rsidR="00D77226">
              <w:rPr>
                <w:rFonts w:eastAsiaTheme="minorEastAsia"/>
                <w:noProof/>
              </w:rPr>
              <w:tab/>
            </w:r>
            <w:r w:rsidR="00D77226" w:rsidRPr="00310F84">
              <w:rPr>
                <w:rStyle w:val="Hyperlink"/>
                <w:rFonts w:ascii="Times New Roman" w:hAnsi="Times New Roman" w:cs="Times New Roman"/>
                <w:b/>
                <w:bCs/>
                <w:noProof/>
              </w:rPr>
              <w:t>Shared Resource Matrix</w:t>
            </w:r>
            <w:r w:rsidR="00D77226">
              <w:rPr>
                <w:noProof/>
                <w:webHidden/>
              </w:rPr>
              <w:tab/>
            </w:r>
            <w:r w:rsidR="00D77226">
              <w:rPr>
                <w:noProof/>
                <w:webHidden/>
              </w:rPr>
              <w:fldChar w:fldCharType="begin"/>
            </w:r>
            <w:r w:rsidR="00D77226">
              <w:rPr>
                <w:noProof/>
                <w:webHidden/>
              </w:rPr>
              <w:instrText xml:space="preserve"> PAGEREF _Toc76641012 \h </w:instrText>
            </w:r>
            <w:r w:rsidR="00D77226">
              <w:rPr>
                <w:noProof/>
                <w:webHidden/>
              </w:rPr>
            </w:r>
            <w:r w:rsidR="00D77226">
              <w:rPr>
                <w:noProof/>
                <w:webHidden/>
              </w:rPr>
              <w:fldChar w:fldCharType="separate"/>
            </w:r>
            <w:r w:rsidR="00D77226">
              <w:rPr>
                <w:noProof/>
                <w:webHidden/>
              </w:rPr>
              <w:t>19</w:t>
            </w:r>
            <w:r w:rsidR="00D77226">
              <w:rPr>
                <w:noProof/>
                <w:webHidden/>
              </w:rPr>
              <w:fldChar w:fldCharType="end"/>
            </w:r>
          </w:hyperlink>
        </w:p>
        <w:p w14:paraId="54326ED0" w14:textId="30618A55" w:rsidR="00D77226" w:rsidRDefault="00D202C8">
          <w:pPr>
            <w:pStyle w:val="TOC2"/>
            <w:tabs>
              <w:tab w:val="right" w:leader="dot" w:pos="9016"/>
            </w:tabs>
            <w:rPr>
              <w:rFonts w:eastAsiaTheme="minorEastAsia"/>
              <w:noProof/>
            </w:rPr>
          </w:pPr>
          <w:hyperlink w:anchor="_Toc76641013" w:history="1">
            <w:r w:rsidR="00D77226" w:rsidRPr="00310F84">
              <w:rPr>
                <w:rStyle w:val="Hyperlink"/>
                <w:rFonts w:ascii="Times New Roman" w:hAnsi="Times New Roman" w:cs="Times New Roman"/>
                <w:b/>
                <w:bCs/>
                <w:noProof/>
              </w:rPr>
              <w:t>4.8 Attack and/or Malicious mappings</w:t>
            </w:r>
            <w:r w:rsidR="00D77226">
              <w:rPr>
                <w:noProof/>
                <w:webHidden/>
              </w:rPr>
              <w:tab/>
            </w:r>
            <w:r w:rsidR="00D77226">
              <w:rPr>
                <w:noProof/>
                <w:webHidden/>
              </w:rPr>
              <w:fldChar w:fldCharType="begin"/>
            </w:r>
            <w:r w:rsidR="00D77226">
              <w:rPr>
                <w:noProof/>
                <w:webHidden/>
              </w:rPr>
              <w:instrText xml:space="preserve"> PAGEREF _Toc76641013 \h </w:instrText>
            </w:r>
            <w:r w:rsidR="00D77226">
              <w:rPr>
                <w:noProof/>
                <w:webHidden/>
              </w:rPr>
            </w:r>
            <w:r w:rsidR="00D77226">
              <w:rPr>
                <w:noProof/>
                <w:webHidden/>
              </w:rPr>
              <w:fldChar w:fldCharType="separate"/>
            </w:r>
            <w:r w:rsidR="00D77226">
              <w:rPr>
                <w:noProof/>
                <w:webHidden/>
              </w:rPr>
              <w:t>20</w:t>
            </w:r>
            <w:r w:rsidR="00D77226">
              <w:rPr>
                <w:noProof/>
                <w:webHidden/>
              </w:rPr>
              <w:fldChar w:fldCharType="end"/>
            </w:r>
          </w:hyperlink>
        </w:p>
        <w:p w14:paraId="20541514" w14:textId="2DD206B8" w:rsidR="00B100EA" w:rsidRDefault="00B100EA">
          <w:r>
            <w:rPr>
              <w:b/>
              <w:bCs/>
              <w:noProof/>
            </w:rPr>
            <w:fldChar w:fldCharType="end"/>
          </w:r>
        </w:p>
      </w:sdtContent>
    </w:sdt>
    <w:p w14:paraId="1936ADBF" w14:textId="61B42E1C" w:rsidR="00B100EA" w:rsidRDefault="00B100EA" w:rsidP="00B100EA">
      <w:pPr>
        <w:spacing w:after="0" w:line="480" w:lineRule="auto"/>
        <w:contextualSpacing/>
        <w:rPr>
          <w:rFonts w:ascii="Times New Roman" w:hAnsi="Times New Roman" w:cs="Times New Roman"/>
          <w:sz w:val="24"/>
          <w:szCs w:val="24"/>
        </w:rPr>
      </w:pPr>
    </w:p>
    <w:p w14:paraId="5859CB13" w14:textId="77777777" w:rsidR="00B100EA" w:rsidRPr="00B100EA" w:rsidRDefault="00B100EA" w:rsidP="00B100EA">
      <w:pPr>
        <w:spacing w:after="0" w:line="480" w:lineRule="auto"/>
        <w:contextualSpacing/>
        <w:rPr>
          <w:rFonts w:ascii="Times New Roman" w:hAnsi="Times New Roman" w:cs="Times New Roman"/>
          <w:sz w:val="24"/>
          <w:szCs w:val="24"/>
        </w:rPr>
      </w:pPr>
    </w:p>
    <w:p w14:paraId="3401905F" w14:textId="7FA4AFAF" w:rsidR="00AB6FC9" w:rsidRPr="00B100EA" w:rsidRDefault="00AB6FC9" w:rsidP="00B100EA">
      <w:pPr>
        <w:pStyle w:val="Heading1"/>
        <w:numPr>
          <w:ilvl w:val="0"/>
          <w:numId w:val="1"/>
        </w:numPr>
        <w:spacing w:before="0" w:line="480" w:lineRule="auto"/>
        <w:contextualSpacing/>
        <w:jc w:val="center"/>
        <w:rPr>
          <w:rFonts w:ascii="Times New Roman" w:hAnsi="Times New Roman" w:cs="Times New Roman"/>
          <w:b/>
          <w:bCs/>
          <w:color w:val="000000" w:themeColor="text1"/>
          <w:sz w:val="24"/>
          <w:szCs w:val="24"/>
        </w:rPr>
      </w:pPr>
      <w:bookmarkStart w:id="1" w:name="_Toc76640987"/>
      <w:r w:rsidRPr="00B100EA">
        <w:rPr>
          <w:rFonts w:ascii="Times New Roman" w:hAnsi="Times New Roman" w:cs="Times New Roman"/>
          <w:b/>
          <w:bCs/>
          <w:color w:val="000000" w:themeColor="text1"/>
          <w:sz w:val="24"/>
          <w:szCs w:val="24"/>
        </w:rPr>
        <w:lastRenderedPageBreak/>
        <w:t>Introduction</w:t>
      </w:r>
      <w:bookmarkEnd w:id="1"/>
    </w:p>
    <w:p w14:paraId="3B0C5CC3" w14:textId="5D2F4755" w:rsidR="00AB6FC9" w:rsidRPr="00B100EA" w:rsidRDefault="00AB6FC9" w:rsidP="00B100EA">
      <w:pPr>
        <w:pStyle w:val="Heading2"/>
        <w:numPr>
          <w:ilvl w:val="1"/>
          <w:numId w:val="1"/>
        </w:numPr>
        <w:spacing w:before="0" w:line="480" w:lineRule="auto"/>
        <w:contextualSpacing/>
        <w:rPr>
          <w:rFonts w:ascii="Times New Roman" w:hAnsi="Times New Roman" w:cs="Times New Roman"/>
          <w:b/>
          <w:bCs/>
          <w:color w:val="000000" w:themeColor="text1"/>
          <w:sz w:val="24"/>
          <w:szCs w:val="24"/>
        </w:rPr>
      </w:pPr>
      <w:bookmarkStart w:id="2" w:name="_Toc76640988"/>
      <w:r w:rsidRPr="00B100EA">
        <w:rPr>
          <w:rFonts w:ascii="Times New Roman" w:hAnsi="Times New Roman" w:cs="Times New Roman"/>
          <w:b/>
          <w:bCs/>
          <w:color w:val="000000" w:themeColor="text1"/>
          <w:sz w:val="24"/>
          <w:szCs w:val="24"/>
        </w:rPr>
        <w:t>Statement of the Problem</w:t>
      </w:r>
      <w:bookmarkEnd w:id="2"/>
    </w:p>
    <w:p w14:paraId="5221F9E7" w14:textId="16598F48" w:rsidR="00AB6FC9" w:rsidRPr="00B100EA" w:rsidRDefault="00AB6FC9" w:rsidP="00B100EA">
      <w:pPr>
        <w:spacing w:after="0" w:line="480" w:lineRule="auto"/>
        <w:contextualSpacing/>
        <w:rPr>
          <w:rFonts w:ascii="Times New Roman" w:hAnsi="Times New Roman" w:cs="Times New Roman"/>
          <w:sz w:val="24"/>
          <w:szCs w:val="24"/>
        </w:rPr>
      </w:pPr>
      <w:r w:rsidRPr="00B100EA">
        <w:rPr>
          <w:rFonts w:ascii="Times New Roman" w:hAnsi="Times New Roman" w:cs="Times New Roman"/>
          <w:sz w:val="24"/>
          <w:szCs w:val="24"/>
        </w:rPr>
        <w:tab/>
      </w:r>
      <w:r w:rsidR="003647E2" w:rsidRPr="00B100EA">
        <w:rPr>
          <w:rFonts w:ascii="Times New Roman" w:hAnsi="Times New Roman" w:cs="Times New Roman"/>
          <w:sz w:val="24"/>
          <w:szCs w:val="24"/>
        </w:rPr>
        <w:t xml:space="preserve">Mobile agent technology has emerged as a promising technology that can make it easier to deploy distributed systems, including cloud-based and sensor networks. The key benefit of this technology is that it provides an infrastructure for executing autonomous agents and allows transfer or migration between computers. </w:t>
      </w:r>
      <w:r w:rsidR="00721F77" w:rsidRPr="00B100EA">
        <w:rPr>
          <w:rFonts w:ascii="Times New Roman" w:hAnsi="Times New Roman" w:cs="Times New Roman"/>
          <w:sz w:val="24"/>
          <w:szCs w:val="24"/>
        </w:rPr>
        <w:t xml:space="preserve">Although not all applications for distributed systems need mobile agents, </w:t>
      </w:r>
      <w:r w:rsidR="002718D3" w:rsidRPr="00B100EA">
        <w:rPr>
          <w:rFonts w:ascii="Times New Roman" w:hAnsi="Times New Roman" w:cs="Times New Roman"/>
          <w:sz w:val="24"/>
          <w:szCs w:val="24"/>
        </w:rPr>
        <w:t xml:space="preserve">the technology is effective in implementing other tasks. However, mobility comes with inherent security and privacy issues. A typical mobile agent platform consists of the mobile agents that define the behavior of software agents and runtime systems, which support the execution and migration of mobile agents. </w:t>
      </w:r>
      <w:r w:rsidR="00CF65C2" w:rsidRPr="00B100EA">
        <w:rPr>
          <w:rFonts w:ascii="Times New Roman" w:hAnsi="Times New Roman" w:cs="Times New Roman"/>
          <w:sz w:val="24"/>
          <w:szCs w:val="24"/>
        </w:rPr>
        <w:t xml:space="preserve">Protecting these components from their execution environments or agencies is a complex undertaking. Potential security threats include code manipulation, Denial of Service (DoS) attacks, and privacy breach. This work focuses on the security of the AWS console mobile application. The project entails an examination of the security-related problems, the possible security solutions, and the feasibility of a design solution that enhances the CIA-triad of confidentiality, integrity, and availability. </w:t>
      </w:r>
    </w:p>
    <w:p w14:paraId="644F6CEB" w14:textId="218119EA" w:rsidR="00AB6FC9" w:rsidRPr="00B100EA" w:rsidRDefault="00F75EE2" w:rsidP="00B100EA">
      <w:pPr>
        <w:pStyle w:val="Heading2"/>
        <w:numPr>
          <w:ilvl w:val="1"/>
          <w:numId w:val="1"/>
        </w:numPr>
        <w:spacing w:before="0" w:line="480" w:lineRule="auto"/>
        <w:contextualSpacing/>
        <w:rPr>
          <w:rFonts w:ascii="Times New Roman" w:hAnsi="Times New Roman" w:cs="Times New Roman"/>
          <w:b/>
          <w:bCs/>
          <w:color w:val="000000" w:themeColor="text1"/>
          <w:sz w:val="24"/>
          <w:szCs w:val="24"/>
        </w:rPr>
      </w:pPr>
      <w:bookmarkStart w:id="3" w:name="_Toc76640989"/>
      <w:r w:rsidRPr="00B100EA">
        <w:rPr>
          <w:rFonts w:ascii="Times New Roman" w:hAnsi="Times New Roman" w:cs="Times New Roman"/>
          <w:b/>
          <w:bCs/>
          <w:color w:val="000000" w:themeColor="text1"/>
          <w:sz w:val="24"/>
          <w:szCs w:val="24"/>
        </w:rPr>
        <w:t>O</w:t>
      </w:r>
      <w:r w:rsidR="00AB6FC9" w:rsidRPr="00B100EA">
        <w:rPr>
          <w:rFonts w:ascii="Times New Roman" w:hAnsi="Times New Roman" w:cs="Times New Roman"/>
          <w:b/>
          <w:bCs/>
          <w:color w:val="000000" w:themeColor="text1"/>
          <w:sz w:val="24"/>
          <w:szCs w:val="24"/>
        </w:rPr>
        <w:t xml:space="preserve">rganizational </w:t>
      </w:r>
      <w:r w:rsidR="002B4E63">
        <w:rPr>
          <w:rFonts w:ascii="Times New Roman" w:hAnsi="Times New Roman" w:cs="Times New Roman"/>
          <w:b/>
          <w:bCs/>
          <w:color w:val="000000" w:themeColor="text1"/>
          <w:sz w:val="24"/>
          <w:szCs w:val="24"/>
        </w:rPr>
        <w:t>R</w:t>
      </w:r>
      <w:r w:rsidR="00AB6FC9" w:rsidRPr="00B100EA">
        <w:rPr>
          <w:rFonts w:ascii="Times New Roman" w:hAnsi="Times New Roman" w:cs="Times New Roman"/>
          <w:b/>
          <w:bCs/>
          <w:color w:val="000000" w:themeColor="text1"/>
          <w:sz w:val="24"/>
          <w:szCs w:val="24"/>
        </w:rPr>
        <w:t>equirement</w:t>
      </w:r>
      <w:r w:rsidR="00C16A2A" w:rsidRPr="00B100EA">
        <w:rPr>
          <w:rFonts w:ascii="Times New Roman" w:hAnsi="Times New Roman" w:cs="Times New Roman"/>
          <w:b/>
          <w:bCs/>
          <w:color w:val="000000" w:themeColor="text1"/>
          <w:sz w:val="24"/>
          <w:szCs w:val="24"/>
        </w:rPr>
        <w:t>s</w:t>
      </w:r>
      <w:bookmarkEnd w:id="3"/>
    </w:p>
    <w:p w14:paraId="63769326" w14:textId="24D363F9" w:rsidR="00F75EE2" w:rsidRPr="00B100EA" w:rsidRDefault="00F75EE2" w:rsidP="00B100EA">
      <w:pPr>
        <w:pStyle w:val="ListParagraph"/>
        <w:spacing w:after="0" w:line="480" w:lineRule="auto"/>
        <w:ind w:left="144" w:firstLine="720"/>
        <w:rPr>
          <w:rFonts w:ascii="Times New Roman" w:hAnsi="Times New Roman" w:cs="Times New Roman"/>
          <w:sz w:val="24"/>
          <w:szCs w:val="24"/>
        </w:rPr>
      </w:pPr>
      <w:r w:rsidRPr="00B100EA">
        <w:rPr>
          <w:rFonts w:ascii="Times New Roman" w:hAnsi="Times New Roman" w:cs="Times New Roman"/>
          <w:sz w:val="24"/>
          <w:szCs w:val="24"/>
        </w:rPr>
        <w:t xml:space="preserve">The AWS console mobile application allows users to view and manage resources. The application is optimized for iOS and Android mobile devices. Amazon has announced several features that are essential for computing, such as the ability to manage EC2 instance and performing basic operations like rebooting and terminating services. </w:t>
      </w:r>
      <w:r w:rsidR="00FB46F8" w:rsidRPr="00B100EA">
        <w:rPr>
          <w:rFonts w:ascii="Times New Roman" w:hAnsi="Times New Roman" w:cs="Times New Roman"/>
          <w:sz w:val="24"/>
          <w:szCs w:val="24"/>
        </w:rPr>
        <w:t>another crucial factor for the application is security</w:t>
      </w:r>
      <w:r w:rsidR="00E13D5E" w:rsidRPr="00B100EA">
        <w:rPr>
          <w:rFonts w:ascii="Times New Roman" w:hAnsi="Times New Roman" w:cs="Times New Roman"/>
          <w:sz w:val="24"/>
          <w:szCs w:val="24"/>
        </w:rPr>
        <w:t xml:space="preserve"> (Amazon Web Services, Inc., 2016). </w:t>
      </w:r>
      <w:r w:rsidR="00FB46F8" w:rsidRPr="00B100EA">
        <w:rPr>
          <w:rFonts w:ascii="Times New Roman" w:hAnsi="Times New Roman" w:cs="Times New Roman"/>
          <w:sz w:val="24"/>
          <w:szCs w:val="24"/>
        </w:rPr>
        <w:t>Amazon provides important guidelines, best practices, and recommendations on how to secure the device with a password and using “Multi-Factor Authentication (MFA)”</w:t>
      </w:r>
      <w:r w:rsidR="00B13E79" w:rsidRPr="00B100EA">
        <w:rPr>
          <w:rFonts w:ascii="Times New Roman" w:hAnsi="Times New Roman" w:cs="Times New Roman"/>
          <w:sz w:val="24"/>
          <w:szCs w:val="24"/>
        </w:rPr>
        <w:t xml:space="preserve">. Recently, Amazon created a new feature called multiple identities, which allows users to add </w:t>
      </w:r>
      <w:r w:rsidR="00B13E79" w:rsidRPr="00B100EA">
        <w:rPr>
          <w:rFonts w:ascii="Times New Roman" w:hAnsi="Times New Roman" w:cs="Times New Roman"/>
          <w:sz w:val="24"/>
          <w:szCs w:val="24"/>
        </w:rPr>
        <w:lastRenderedPageBreak/>
        <w:t xml:space="preserve">multiple accounts and switch between them seamlessly. The key requirement for users to deploy this application is the iOS 12.0 and Android 8.0, and above (Amazon </w:t>
      </w:r>
      <w:r w:rsidR="00330402" w:rsidRPr="00B100EA">
        <w:rPr>
          <w:rFonts w:ascii="Times New Roman" w:hAnsi="Times New Roman" w:cs="Times New Roman"/>
          <w:sz w:val="24"/>
          <w:szCs w:val="24"/>
        </w:rPr>
        <w:t xml:space="preserve">Web Services </w:t>
      </w:r>
      <w:r w:rsidR="00B13E79" w:rsidRPr="00B100EA">
        <w:rPr>
          <w:rFonts w:ascii="Times New Roman" w:hAnsi="Times New Roman" w:cs="Times New Roman"/>
          <w:sz w:val="24"/>
          <w:szCs w:val="24"/>
        </w:rPr>
        <w:t xml:space="preserve">Inc., 2021). According to the company, security is a shared responsibility between the company and customers. The company is responsible for protecting the </w:t>
      </w:r>
      <w:r w:rsidR="00330402" w:rsidRPr="00B100EA">
        <w:rPr>
          <w:rFonts w:ascii="Times New Roman" w:hAnsi="Times New Roman" w:cs="Times New Roman"/>
          <w:sz w:val="24"/>
          <w:szCs w:val="24"/>
        </w:rPr>
        <w:t>infrastructure</w:t>
      </w:r>
      <w:r w:rsidR="00B13E79" w:rsidRPr="00B100EA">
        <w:rPr>
          <w:rFonts w:ascii="Times New Roman" w:hAnsi="Times New Roman" w:cs="Times New Roman"/>
          <w:sz w:val="24"/>
          <w:szCs w:val="24"/>
        </w:rPr>
        <w:t xml:space="preserve"> that is supporting the cloud services</w:t>
      </w:r>
      <w:r w:rsidR="00330402" w:rsidRPr="00B100EA">
        <w:rPr>
          <w:rFonts w:ascii="Times New Roman" w:hAnsi="Times New Roman" w:cs="Times New Roman"/>
          <w:sz w:val="24"/>
          <w:szCs w:val="24"/>
        </w:rPr>
        <w:t xml:space="preserve">. On the other hand, users have responsibility over the sensitivity of data and compliance with relevant laws and regulations. </w:t>
      </w:r>
    </w:p>
    <w:p w14:paraId="5B7DB117" w14:textId="2B236753" w:rsidR="00EF6813" w:rsidRPr="00B100EA" w:rsidRDefault="00EF6813" w:rsidP="00B100EA">
      <w:pPr>
        <w:pStyle w:val="ListParagraph"/>
        <w:numPr>
          <w:ilvl w:val="0"/>
          <w:numId w:val="2"/>
        </w:numPr>
        <w:spacing w:after="0" w:line="480" w:lineRule="auto"/>
        <w:rPr>
          <w:rFonts w:ascii="Times New Roman" w:hAnsi="Times New Roman" w:cs="Times New Roman"/>
          <w:sz w:val="24"/>
          <w:szCs w:val="24"/>
        </w:rPr>
      </w:pPr>
      <w:r w:rsidRPr="00B100EA">
        <w:rPr>
          <w:rFonts w:ascii="Times New Roman" w:hAnsi="Times New Roman" w:cs="Times New Roman"/>
          <w:sz w:val="24"/>
          <w:szCs w:val="24"/>
        </w:rPr>
        <w:t xml:space="preserve">Overall, Amazon recommends the following requirements: </w:t>
      </w:r>
    </w:p>
    <w:p w14:paraId="083F9659" w14:textId="4FED631D" w:rsidR="00EF6813" w:rsidRPr="00B100EA" w:rsidRDefault="00EF6813" w:rsidP="00B100EA">
      <w:pPr>
        <w:pStyle w:val="ListParagraph"/>
        <w:numPr>
          <w:ilvl w:val="0"/>
          <w:numId w:val="2"/>
        </w:numPr>
        <w:spacing w:after="0" w:line="480" w:lineRule="auto"/>
        <w:rPr>
          <w:rFonts w:ascii="Times New Roman" w:hAnsi="Times New Roman" w:cs="Times New Roman"/>
          <w:sz w:val="24"/>
          <w:szCs w:val="24"/>
        </w:rPr>
      </w:pPr>
      <w:r w:rsidRPr="00B100EA">
        <w:rPr>
          <w:rFonts w:ascii="Times New Roman" w:hAnsi="Times New Roman" w:cs="Times New Roman"/>
          <w:sz w:val="24"/>
          <w:szCs w:val="24"/>
        </w:rPr>
        <w:t xml:space="preserve">MFA with each user account </w:t>
      </w:r>
    </w:p>
    <w:p w14:paraId="61003895" w14:textId="7F8DF3E9" w:rsidR="00EF6813" w:rsidRPr="00B100EA" w:rsidRDefault="00EF6813" w:rsidP="00B100EA">
      <w:pPr>
        <w:pStyle w:val="ListParagraph"/>
        <w:numPr>
          <w:ilvl w:val="0"/>
          <w:numId w:val="2"/>
        </w:numPr>
        <w:spacing w:after="0" w:line="480" w:lineRule="auto"/>
        <w:rPr>
          <w:rFonts w:ascii="Times New Roman" w:hAnsi="Times New Roman" w:cs="Times New Roman"/>
          <w:sz w:val="24"/>
          <w:szCs w:val="24"/>
        </w:rPr>
      </w:pPr>
      <w:r w:rsidRPr="00B100EA">
        <w:rPr>
          <w:rFonts w:ascii="Times New Roman" w:hAnsi="Times New Roman" w:cs="Times New Roman"/>
          <w:sz w:val="24"/>
          <w:szCs w:val="24"/>
        </w:rPr>
        <w:t xml:space="preserve">SSL/TLS for communications with AWS resources </w:t>
      </w:r>
    </w:p>
    <w:p w14:paraId="03D32D21" w14:textId="51A463B6" w:rsidR="00EF6813" w:rsidRPr="00B100EA" w:rsidRDefault="00EF6813" w:rsidP="00B100EA">
      <w:pPr>
        <w:pStyle w:val="ListParagraph"/>
        <w:numPr>
          <w:ilvl w:val="0"/>
          <w:numId w:val="2"/>
        </w:numPr>
        <w:spacing w:after="0" w:line="480" w:lineRule="auto"/>
        <w:rPr>
          <w:rFonts w:ascii="Times New Roman" w:hAnsi="Times New Roman" w:cs="Times New Roman"/>
          <w:sz w:val="24"/>
          <w:szCs w:val="24"/>
        </w:rPr>
      </w:pPr>
      <w:r w:rsidRPr="00B100EA">
        <w:rPr>
          <w:rFonts w:ascii="Times New Roman" w:hAnsi="Times New Roman" w:cs="Times New Roman"/>
          <w:sz w:val="24"/>
          <w:szCs w:val="24"/>
        </w:rPr>
        <w:t>Using API and user activity logging with AWS CloudTrail</w:t>
      </w:r>
    </w:p>
    <w:p w14:paraId="2A922412" w14:textId="43FBD966" w:rsidR="00EF6813" w:rsidRPr="00B100EA" w:rsidRDefault="00EF6813" w:rsidP="00B100EA">
      <w:pPr>
        <w:pStyle w:val="ListParagraph"/>
        <w:numPr>
          <w:ilvl w:val="0"/>
          <w:numId w:val="2"/>
        </w:numPr>
        <w:spacing w:after="0" w:line="480" w:lineRule="auto"/>
        <w:rPr>
          <w:rFonts w:ascii="Times New Roman" w:hAnsi="Times New Roman" w:cs="Times New Roman"/>
          <w:sz w:val="24"/>
          <w:szCs w:val="24"/>
        </w:rPr>
      </w:pPr>
      <w:r w:rsidRPr="00B100EA">
        <w:rPr>
          <w:rFonts w:ascii="Times New Roman" w:hAnsi="Times New Roman" w:cs="Times New Roman"/>
          <w:sz w:val="24"/>
          <w:szCs w:val="24"/>
        </w:rPr>
        <w:t xml:space="preserve">Strong encryption and default security controls </w:t>
      </w:r>
    </w:p>
    <w:p w14:paraId="56126988" w14:textId="4EF7A3B8" w:rsidR="00AB6FC9" w:rsidRPr="00B100EA" w:rsidRDefault="00AB6FC9" w:rsidP="00B100EA">
      <w:pPr>
        <w:pStyle w:val="Heading2"/>
        <w:numPr>
          <w:ilvl w:val="1"/>
          <w:numId w:val="1"/>
        </w:numPr>
        <w:spacing w:before="0" w:line="480" w:lineRule="auto"/>
        <w:contextualSpacing/>
        <w:rPr>
          <w:rFonts w:ascii="Times New Roman" w:hAnsi="Times New Roman" w:cs="Times New Roman"/>
          <w:b/>
          <w:bCs/>
          <w:color w:val="000000" w:themeColor="text1"/>
          <w:sz w:val="24"/>
          <w:szCs w:val="24"/>
        </w:rPr>
      </w:pPr>
      <w:bookmarkStart w:id="4" w:name="_Toc76640990"/>
      <w:r w:rsidRPr="00B100EA">
        <w:rPr>
          <w:rFonts w:ascii="Times New Roman" w:hAnsi="Times New Roman" w:cs="Times New Roman"/>
          <w:b/>
          <w:bCs/>
          <w:color w:val="000000" w:themeColor="text1"/>
          <w:sz w:val="24"/>
          <w:szCs w:val="24"/>
        </w:rPr>
        <w:t>Purpose of the Plan</w:t>
      </w:r>
      <w:bookmarkEnd w:id="4"/>
    </w:p>
    <w:p w14:paraId="54B41C9A" w14:textId="0CC9AFB0" w:rsidR="00AB6FC9" w:rsidRPr="00B100EA" w:rsidRDefault="00505073" w:rsidP="00B100EA">
      <w:pPr>
        <w:pStyle w:val="ListParagraph"/>
        <w:spacing w:after="0" w:line="480" w:lineRule="auto"/>
        <w:ind w:left="144" w:firstLine="720"/>
        <w:rPr>
          <w:rFonts w:ascii="Times New Roman" w:hAnsi="Times New Roman" w:cs="Times New Roman"/>
          <w:sz w:val="24"/>
          <w:szCs w:val="24"/>
        </w:rPr>
      </w:pPr>
      <w:r w:rsidRPr="00B100EA">
        <w:rPr>
          <w:rFonts w:ascii="Times New Roman" w:hAnsi="Times New Roman" w:cs="Times New Roman"/>
          <w:sz w:val="24"/>
          <w:szCs w:val="24"/>
        </w:rPr>
        <w:t xml:space="preserve">The purpose of this document is to develop an information security plan identifying the current security-related problems with the AWS Console Mobile Application. </w:t>
      </w:r>
      <w:r w:rsidR="00AC7FA4" w:rsidRPr="00B100EA">
        <w:rPr>
          <w:rFonts w:ascii="Times New Roman" w:hAnsi="Times New Roman" w:cs="Times New Roman"/>
          <w:sz w:val="24"/>
          <w:szCs w:val="24"/>
        </w:rPr>
        <w:t xml:space="preserve">The project aims to achieve two goals. First, a comprehensive review of the security problem is described based on the technology used, people involved, business processes, and organizational context. Secondly, </w:t>
      </w:r>
      <w:r w:rsidR="00E66D5D" w:rsidRPr="00B100EA">
        <w:rPr>
          <w:rFonts w:ascii="Times New Roman" w:hAnsi="Times New Roman" w:cs="Times New Roman"/>
          <w:sz w:val="24"/>
          <w:szCs w:val="24"/>
        </w:rPr>
        <w:t>proper security</w:t>
      </w:r>
      <w:r w:rsidR="00AC7FA4" w:rsidRPr="00B100EA">
        <w:rPr>
          <w:rFonts w:ascii="Times New Roman" w:hAnsi="Times New Roman" w:cs="Times New Roman"/>
          <w:sz w:val="24"/>
          <w:szCs w:val="24"/>
        </w:rPr>
        <w:t xml:space="preserve"> solutions are reviewed together with their limitations using the principles of secure fault tolerance. Thirdly, </w:t>
      </w:r>
      <w:r w:rsidR="00E66D5D" w:rsidRPr="00B100EA">
        <w:rPr>
          <w:rFonts w:ascii="Times New Roman" w:hAnsi="Times New Roman" w:cs="Times New Roman"/>
          <w:sz w:val="24"/>
          <w:szCs w:val="24"/>
        </w:rPr>
        <w:t xml:space="preserve">a design is proposed using best practices for a secure fault tolerant solution. Lastly, a business continuity and disaster recovery plan </w:t>
      </w:r>
      <w:proofErr w:type="gramStart"/>
      <w:r w:rsidR="00E66D5D" w:rsidRPr="00B100EA">
        <w:rPr>
          <w:rFonts w:ascii="Times New Roman" w:hAnsi="Times New Roman" w:cs="Times New Roman"/>
          <w:sz w:val="24"/>
          <w:szCs w:val="24"/>
        </w:rPr>
        <w:t>is</w:t>
      </w:r>
      <w:proofErr w:type="gramEnd"/>
      <w:r w:rsidR="00E66D5D" w:rsidRPr="00B100EA">
        <w:rPr>
          <w:rFonts w:ascii="Times New Roman" w:hAnsi="Times New Roman" w:cs="Times New Roman"/>
          <w:sz w:val="24"/>
          <w:szCs w:val="24"/>
        </w:rPr>
        <w:t xml:space="preserve"> proposed for the final solution. </w:t>
      </w:r>
    </w:p>
    <w:p w14:paraId="1B677168" w14:textId="7DAF6F88" w:rsidR="00AB6FC9" w:rsidRPr="00B100EA" w:rsidRDefault="00AB6FC9" w:rsidP="00B100EA">
      <w:pPr>
        <w:pStyle w:val="Heading2"/>
        <w:numPr>
          <w:ilvl w:val="1"/>
          <w:numId w:val="1"/>
        </w:numPr>
        <w:spacing w:before="0" w:line="480" w:lineRule="auto"/>
        <w:contextualSpacing/>
        <w:rPr>
          <w:rFonts w:ascii="Times New Roman" w:hAnsi="Times New Roman" w:cs="Times New Roman"/>
          <w:b/>
          <w:bCs/>
          <w:color w:val="000000" w:themeColor="text1"/>
          <w:sz w:val="24"/>
          <w:szCs w:val="24"/>
        </w:rPr>
      </w:pPr>
      <w:bookmarkStart w:id="5" w:name="_Toc76640991"/>
      <w:r w:rsidRPr="00B100EA">
        <w:rPr>
          <w:rFonts w:ascii="Times New Roman" w:hAnsi="Times New Roman" w:cs="Times New Roman"/>
          <w:b/>
          <w:bCs/>
          <w:color w:val="000000" w:themeColor="text1"/>
          <w:sz w:val="24"/>
          <w:szCs w:val="24"/>
        </w:rPr>
        <w:t>Scope of the Plan</w:t>
      </w:r>
      <w:bookmarkEnd w:id="5"/>
    </w:p>
    <w:p w14:paraId="0D5A2A36" w14:textId="6E2DC92C" w:rsidR="00AB6FC9" w:rsidRPr="00B100EA" w:rsidRDefault="00B00985" w:rsidP="00B100EA">
      <w:pPr>
        <w:pStyle w:val="ListParagraph"/>
        <w:spacing w:after="0" w:line="480" w:lineRule="auto"/>
        <w:ind w:left="144" w:firstLine="720"/>
        <w:rPr>
          <w:rFonts w:ascii="Times New Roman" w:hAnsi="Times New Roman" w:cs="Times New Roman"/>
          <w:sz w:val="24"/>
          <w:szCs w:val="24"/>
        </w:rPr>
      </w:pPr>
      <w:r w:rsidRPr="00B100EA">
        <w:rPr>
          <w:rFonts w:ascii="Times New Roman" w:hAnsi="Times New Roman" w:cs="Times New Roman"/>
          <w:sz w:val="24"/>
          <w:szCs w:val="24"/>
        </w:rPr>
        <w:t xml:space="preserve">The scope of the plan includes a review of related literature, risk analysis, and design description. </w:t>
      </w:r>
    </w:p>
    <w:p w14:paraId="6A7664F1" w14:textId="16627650" w:rsidR="00AB6FC9" w:rsidRPr="00B100EA" w:rsidRDefault="00AB6FC9" w:rsidP="00B100EA">
      <w:pPr>
        <w:pStyle w:val="Heading2"/>
        <w:numPr>
          <w:ilvl w:val="1"/>
          <w:numId w:val="1"/>
        </w:numPr>
        <w:spacing w:before="0" w:line="480" w:lineRule="auto"/>
        <w:contextualSpacing/>
        <w:rPr>
          <w:rFonts w:ascii="Times New Roman" w:hAnsi="Times New Roman" w:cs="Times New Roman"/>
          <w:b/>
          <w:bCs/>
          <w:color w:val="000000" w:themeColor="text1"/>
          <w:sz w:val="24"/>
          <w:szCs w:val="24"/>
        </w:rPr>
      </w:pPr>
      <w:bookmarkStart w:id="6" w:name="_Toc76640992"/>
      <w:r w:rsidRPr="00B100EA">
        <w:rPr>
          <w:rFonts w:ascii="Times New Roman" w:hAnsi="Times New Roman" w:cs="Times New Roman"/>
          <w:b/>
          <w:bCs/>
          <w:color w:val="000000" w:themeColor="text1"/>
          <w:sz w:val="24"/>
          <w:szCs w:val="24"/>
        </w:rPr>
        <w:lastRenderedPageBreak/>
        <w:t>Rationale of the Plan</w:t>
      </w:r>
      <w:bookmarkEnd w:id="6"/>
      <w:r w:rsidR="00A013B1" w:rsidRPr="00B100EA">
        <w:rPr>
          <w:rFonts w:ascii="Times New Roman" w:hAnsi="Times New Roman" w:cs="Times New Roman"/>
          <w:b/>
          <w:bCs/>
          <w:color w:val="000000" w:themeColor="text1"/>
          <w:sz w:val="24"/>
          <w:szCs w:val="24"/>
        </w:rPr>
        <w:t xml:space="preserve"> </w:t>
      </w:r>
    </w:p>
    <w:p w14:paraId="422DA4DB" w14:textId="6C6B40F0" w:rsidR="00AB6FC9" w:rsidRPr="00B100EA" w:rsidRDefault="003E74D7" w:rsidP="00B100EA">
      <w:pPr>
        <w:pStyle w:val="ListParagraph"/>
        <w:spacing w:after="0" w:line="480" w:lineRule="auto"/>
        <w:ind w:left="144" w:firstLine="720"/>
        <w:rPr>
          <w:rFonts w:ascii="Times New Roman" w:hAnsi="Times New Roman" w:cs="Times New Roman"/>
          <w:sz w:val="24"/>
          <w:szCs w:val="24"/>
        </w:rPr>
      </w:pPr>
      <w:r>
        <w:rPr>
          <w:rFonts w:ascii="Times New Roman" w:hAnsi="Times New Roman" w:cs="Times New Roman"/>
          <w:sz w:val="24"/>
          <w:szCs w:val="24"/>
        </w:rPr>
        <w:t>With the growing cybersecurity threats facing information systems, it is imperative for business leaders and managers of organizations to use security assurance and risk assessment as tools to improve the security and risk profile of their organizations. Various best practices, standards, and methods have been described for security and risk assessments, but there is no universally accepted framework for conducting security assessment assurance and risk assessments. Moreover, organization</w:t>
      </w:r>
      <w:r w:rsidR="00DB2757">
        <w:rPr>
          <w:rFonts w:ascii="Times New Roman" w:hAnsi="Times New Roman" w:cs="Times New Roman"/>
          <w:sz w:val="24"/>
          <w:szCs w:val="24"/>
        </w:rPr>
        <w:t>al contexts</w:t>
      </w:r>
      <w:r>
        <w:rPr>
          <w:rFonts w:ascii="Times New Roman" w:hAnsi="Times New Roman" w:cs="Times New Roman"/>
          <w:sz w:val="24"/>
          <w:szCs w:val="24"/>
        </w:rPr>
        <w:t xml:space="preserve"> differ in terms of the technologies, people, and processes. </w:t>
      </w:r>
      <w:r w:rsidR="00DB2757">
        <w:rPr>
          <w:rFonts w:ascii="Times New Roman" w:hAnsi="Times New Roman" w:cs="Times New Roman"/>
          <w:sz w:val="24"/>
          <w:szCs w:val="24"/>
        </w:rPr>
        <w:t xml:space="preserve">Since mobile agent systems have unique security vulnerabilities and threats, security assessment assurance and risk assessment </w:t>
      </w:r>
      <w:proofErr w:type="gramStart"/>
      <w:r w:rsidR="00DB2757">
        <w:rPr>
          <w:rFonts w:ascii="Times New Roman" w:hAnsi="Times New Roman" w:cs="Times New Roman"/>
          <w:sz w:val="24"/>
          <w:szCs w:val="24"/>
        </w:rPr>
        <w:t>is</w:t>
      </w:r>
      <w:proofErr w:type="gramEnd"/>
      <w:r w:rsidR="00DB2757">
        <w:rPr>
          <w:rFonts w:ascii="Times New Roman" w:hAnsi="Times New Roman" w:cs="Times New Roman"/>
          <w:sz w:val="24"/>
          <w:szCs w:val="24"/>
        </w:rPr>
        <w:t xml:space="preserve"> essential to evaluate security components at the technical level. </w:t>
      </w:r>
    </w:p>
    <w:p w14:paraId="5B0B5A4D" w14:textId="4F9D8FF1" w:rsidR="00AB6FC9" w:rsidRPr="00B100EA" w:rsidRDefault="00AB6FC9" w:rsidP="00B100EA">
      <w:pPr>
        <w:pStyle w:val="Heading2"/>
        <w:numPr>
          <w:ilvl w:val="1"/>
          <w:numId w:val="1"/>
        </w:numPr>
        <w:spacing w:before="0" w:line="480" w:lineRule="auto"/>
        <w:contextualSpacing/>
        <w:rPr>
          <w:rFonts w:ascii="Times New Roman" w:hAnsi="Times New Roman" w:cs="Times New Roman"/>
          <w:b/>
          <w:bCs/>
          <w:color w:val="000000" w:themeColor="text1"/>
          <w:sz w:val="24"/>
          <w:szCs w:val="24"/>
        </w:rPr>
      </w:pPr>
      <w:bookmarkStart w:id="7" w:name="_Toc76640993"/>
      <w:r w:rsidRPr="00B100EA">
        <w:rPr>
          <w:rFonts w:ascii="Times New Roman" w:hAnsi="Times New Roman" w:cs="Times New Roman"/>
          <w:b/>
          <w:bCs/>
          <w:color w:val="000000" w:themeColor="text1"/>
          <w:sz w:val="24"/>
          <w:szCs w:val="24"/>
        </w:rPr>
        <w:t>Conclusion</w:t>
      </w:r>
      <w:bookmarkEnd w:id="7"/>
      <w:r w:rsidR="00A013B1" w:rsidRPr="00B100EA">
        <w:rPr>
          <w:rFonts w:ascii="Times New Roman" w:hAnsi="Times New Roman" w:cs="Times New Roman"/>
          <w:b/>
          <w:bCs/>
          <w:color w:val="000000" w:themeColor="text1"/>
          <w:sz w:val="24"/>
          <w:szCs w:val="24"/>
        </w:rPr>
        <w:t xml:space="preserve"> </w:t>
      </w:r>
    </w:p>
    <w:p w14:paraId="7BE88FF4" w14:textId="4211B34E" w:rsidR="00AB6FC9" w:rsidRPr="00B100EA" w:rsidRDefault="00DB2757" w:rsidP="00DB2757">
      <w:pPr>
        <w:pStyle w:val="ListParagraph"/>
        <w:spacing w:after="0" w:line="480" w:lineRule="auto"/>
        <w:ind w:left="144" w:firstLine="720"/>
        <w:rPr>
          <w:rFonts w:ascii="Times New Roman" w:hAnsi="Times New Roman" w:cs="Times New Roman"/>
          <w:sz w:val="24"/>
          <w:szCs w:val="24"/>
        </w:rPr>
      </w:pPr>
      <w:r>
        <w:rPr>
          <w:rFonts w:ascii="Times New Roman" w:hAnsi="Times New Roman" w:cs="Times New Roman"/>
          <w:sz w:val="24"/>
          <w:szCs w:val="24"/>
        </w:rPr>
        <w:t xml:space="preserve">Although mobile agent technology is a promising a technology for distributed computing, security, privacy, and trust issues abound, which limits widespread application of these systems. Various security countermeasures and best practices have been described, but differences in organizational contexts means that some solutions may not work in certain contexts. A comprehensive approach to secure system design should involve risk assessment to evaluate potential security threats and determine the mitigation strategies. </w:t>
      </w:r>
    </w:p>
    <w:p w14:paraId="5D941343" w14:textId="47D7EEE0" w:rsidR="00AB6FC9" w:rsidRPr="00B100EA" w:rsidRDefault="00AB6FC9" w:rsidP="00B100EA">
      <w:pPr>
        <w:pStyle w:val="Heading1"/>
        <w:numPr>
          <w:ilvl w:val="0"/>
          <w:numId w:val="1"/>
        </w:numPr>
        <w:spacing w:before="0" w:line="480" w:lineRule="auto"/>
        <w:contextualSpacing/>
        <w:jc w:val="center"/>
        <w:rPr>
          <w:rFonts w:ascii="Times New Roman" w:hAnsi="Times New Roman" w:cs="Times New Roman"/>
          <w:b/>
          <w:bCs/>
          <w:color w:val="000000" w:themeColor="text1"/>
          <w:sz w:val="24"/>
          <w:szCs w:val="24"/>
        </w:rPr>
      </w:pPr>
      <w:bookmarkStart w:id="8" w:name="_Toc76640994"/>
      <w:r w:rsidRPr="00B100EA">
        <w:rPr>
          <w:rFonts w:ascii="Times New Roman" w:hAnsi="Times New Roman" w:cs="Times New Roman"/>
          <w:b/>
          <w:bCs/>
          <w:color w:val="000000" w:themeColor="text1"/>
          <w:sz w:val="24"/>
          <w:szCs w:val="24"/>
        </w:rPr>
        <w:t>Review of Related Literatur</w:t>
      </w:r>
      <w:r w:rsidR="00C16A2A" w:rsidRPr="00B100EA">
        <w:rPr>
          <w:rFonts w:ascii="Times New Roman" w:hAnsi="Times New Roman" w:cs="Times New Roman"/>
          <w:b/>
          <w:bCs/>
          <w:color w:val="000000" w:themeColor="text1"/>
          <w:sz w:val="24"/>
          <w:szCs w:val="24"/>
        </w:rPr>
        <w:t>e</w:t>
      </w:r>
      <w:bookmarkEnd w:id="8"/>
    </w:p>
    <w:p w14:paraId="62FD707E" w14:textId="228E2EB0" w:rsidR="00AB6FC9" w:rsidRPr="00B100EA" w:rsidRDefault="00AB6FC9" w:rsidP="00B100EA">
      <w:pPr>
        <w:pStyle w:val="Heading2"/>
        <w:numPr>
          <w:ilvl w:val="1"/>
          <w:numId w:val="1"/>
        </w:numPr>
        <w:spacing w:before="0" w:line="480" w:lineRule="auto"/>
        <w:contextualSpacing/>
        <w:rPr>
          <w:rFonts w:ascii="Times New Roman" w:hAnsi="Times New Roman" w:cs="Times New Roman"/>
          <w:b/>
          <w:bCs/>
          <w:color w:val="000000" w:themeColor="text1"/>
          <w:sz w:val="24"/>
          <w:szCs w:val="24"/>
        </w:rPr>
      </w:pPr>
      <w:bookmarkStart w:id="9" w:name="_Toc76640995"/>
      <w:r w:rsidRPr="00B100EA">
        <w:rPr>
          <w:rFonts w:ascii="Times New Roman" w:hAnsi="Times New Roman" w:cs="Times New Roman"/>
          <w:b/>
          <w:bCs/>
          <w:color w:val="000000" w:themeColor="text1"/>
          <w:sz w:val="24"/>
          <w:szCs w:val="24"/>
        </w:rPr>
        <w:t>Security Problem</w:t>
      </w:r>
      <w:bookmarkEnd w:id="9"/>
      <w:r w:rsidRPr="00B100EA">
        <w:rPr>
          <w:rFonts w:ascii="Times New Roman" w:hAnsi="Times New Roman" w:cs="Times New Roman"/>
          <w:b/>
          <w:bCs/>
          <w:color w:val="000000" w:themeColor="text1"/>
          <w:sz w:val="24"/>
          <w:szCs w:val="24"/>
        </w:rPr>
        <w:t xml:space="preserve"> </w:t>
      </w:r>
    </w:p>
    <w:p w14:paraId="4EF20A6D" w14:textId="7E8170C2" w:rsidR="00AB6FC9" w:rsidRPr="00B100EA" w:rsidRDefault="000E6AA7" w:rsidP="00B100EA">
      <w:pPr>
        <w:pStyle w:val="ListParagraph"/>
        <w:spacing w:after="0" w:line="480" w:lineRule="auto"/>
        <w:ind w:left="144" w:firstLine="720"/>
        <w:rPr>
          <w:rFonts w:ascii="Times New Roman" w:hAnsi="Times New Roman" w:cs="Times New Roman"/>
          <w:sz w:val="24"/>
          <w:szCs w:val="24"/>
        </w:rPr>
      </w:pPr>
      <w:r w:rsidRPr="00B100EA">
        <w:rPr>
          <w:rFonts w:ascii="Times New Roman" w:hAnsi="Times New Roman" w:cs="Times New Roman"/>
          <w:sz w:val="24"/>
          <w:szCs w:val="24"/>
        </w:rPr>
        <w:t xml:space="preserve">Security has been an issue </w:t>
      </w:r>
      <w:r w:rsidR="0010716D" w:rsidRPr="00B100EA">
        <w:rPr>
          <w:rFonts w:ascii="Times New Roman" w:hAnsi="Times New Roman" w:cs="Times New Roman"/>
          <w:sz w:val="24"/>
          <w:szCs w:val="24"/>
        </w:rPr>
        <w:t xml:space="preserve">since the usage of computational systems and the first computer networks. Even after about three decades of research and engineering design, mobile applications are still at risk. Address the security problem requires an understanding of the dynamic nature of security and the context in which an information system operates. Mobile agents provide a powerful paradigm for developing complex </w:t>
      </w:r>
      <w:r w:rsidR="0010716D" w:rsidRPr="00B100EA">
        <w:rPr>
          <w:rFonts w:ascii="Times New Roman" w:hAnsi="Times New Roman" w:cs="Times New Roman"/>
          <w:sz w:val="24"/>
          <w:szCs w:val="24"/>
        </w:rPr>
        <w:lastRenderedPageBreak/>
        <w:t xml:space="preserve">applications. These applications must process large amounts of distributed information. yet new security requirements appear, some of them inherent </w:t>
      </w:r>
      <w:proofErr w:type="gramStart"/>
      <w:r w:rsidR="0010716D" w:rsidRPr="00B100EA">
        <w:rPr>
          <w:rFonts w:ascii="Times New Roman" w:hAnsi="Times New Roman" w:cs="Times New Roman"/>
          <w:sz w:val="24"/>
          <w:szCs w:val="24"/>
        </w:rPr>
        <w:t>in the nature of agents</w:t>
      </w:r>
      <w:proofErr w:type="gramEnd"/>
      <w:r w:rsidR="0010716D" w:rsidRPr="00B100EA">
        <w:rPr>
          <w:rFonts w:ascii="Times New Roman" w:hAnsi="Times New Roman" w:cs="Times New Roman"/>
          <w:sz w:val="24"/>
          <w:szCs w:val="24"/>
        </w:rPr>
        <w:t xml:space="preserve"> and others due to the vulnerabilities associated with the mobility features and functions. </w:t>
      </w:r>
    </w:p>
    <w:p w14:paraId="058577D0" w14:textId="0DBA54F2" w:rsidR="0010716D" w:rsidRPr="00B100EA" w:rsidRDefault="0010716D" w:rsidP="00B100EA">
      <w:pPr>
        <w:pStyle w:val="ListParagraph"/>
        <w:spacing w:after="0" w:line="480" w:lineRule="auto"/>
        <w:ind w:left="144" w:firstLine="720"/>
        <w:rPr>
          <w:rFonts w:ascii="Times New Roman" w:hAnsi="Times New Roman" w:cs="Times New Roman"/>
          <w:sz w:val="24"/>
          <w:szCs w:val="24"/>
        </w:rPr>
      </w:pPr>
      <w:r w:rsidRPr="00B100EA">
        <w:rPr>
          <w:rFonts w:ascii="Times New Roman" w:hAnsi="Times New Roman" w:cs="Times New Roman"/>
          <w:sz w:val="24"/>
          <w:szCs w:val="24"/>
        </w:rPr>
        <w:t xml:space="preserve">One of the classic approaches is to define the security of information systems is through the CIA-triad model, which covers three categories: confidentiality, integrity, and availability. </w:t>
      </w:r>
      <w:r w:rsidR="008D5159" w:rsidRPr="00B100EA">
        <w:rPr>
          <w:rFonts w:ascii="Times New Roman" w:hAnsi="Times New Roman" w:cs="Times New Roman"/>
          <w:sz w:val="24"/>
          <w:szCs w:val="24"/>
        </w:rPr>
        <w:t>Confidentiality refers to the protection of data and other computing resources from unauthorized access or use. Integrity refers to protection of data from unauthorized modification to ensure the data is correct and reliable. On the other hand, availability refers to the capability of legitimate users to access the system and computing resources whenever they need to perform a task</w:t>
      </w:r>
      <w:r w:rsidR="003D420D" w:rsidRPr="00B100EA">
        <w:rPr>
          <w:rFonts w:ascii="Times New Roman" w:hAnsi="Times New Roman" w:cs="Times New Roman"/>
          <w:sz w:val="24"/>
          <w:szCs w:val="24"/>
        </w:rPr>
        <w:t>.</w:t>
      </w:r>
    </w:p>
    <w:p w14:paraId="2AD9D91E" w14:textId="17D67962" w:rsidR="00EC3E24" w:rsidRPr="00B100EA" w:rsidRDefault="00EC3E24" w:rsidP="00B100EA">
      <w:pPr>
        <w:pStyle w:val="ListParagraph"/>
        <w:spacing w:after="0" w:line="480" w:lineRule="auto"/>
        <w:ind w:left="144" w:firstLine="720"/>
        <w:rPr>
          <w:rFonts w:ascii="Times New Roman" w:hAnsi="Times New Roman" w:cs="Times New Roman"/>
          <w:sz w:val="24"/>
          <w:szCs w:val="24"/>
        </w:rPr>
      </w:pPr>
      <w:r w:rsidRPr="00B100EA">
        <w:rPr>
          <w:rFonts w:ascii="Times New Roman" w:hAnsi="Times New Roman" w:cs="Times New Roman"/>
          <w:sz w:val="24"/>
          <w:szCs w:val="24"/>
        </w:rPr>
        <w:t>The AWS mobile application platform has security issues related to the CIA-triad. In terms of the confidentiality, the key security problem is how to define who has the responsibility to define access control levels and monitor activities across the network</w:t>
      </w:r>
      <w:r w:rsidR="006E4225" w:rsidRPr="00B100EA">
        <w:rPr>
          <w:rFonts w:ascii="Times New Roman" w:hAnsi="Times New Roman" w:cs="Times New Roman"/>
          <w:sz w:val="24"/>
          <w:szCs w:val="24"/>
        </w:rPr>
        <w:t xml:space="preserve"> (Zhou et al., 2019)</w:t>
      </w:r>
      <w:r w:rsidRPr="00B100EA">
        <w:rPr>
          <w:rFonts w:ascii="Times New Roman" w:hAnsi="Times New Roman" w:cs="Times New Roman"/>
          <w:sz w:val="24"/>
          <w:szCs w:val="24"/>
        </w:rPr>
        <w:t xml:space="preserve">. In terms of integrity, there is also the issue of protecting the system in multi-tenant infrastructures, which impose higher risks of data breaches. </w:t>
      </w:r>
      <w:r w:rsidR="00467D83" w:rsidRPr="00B100EA">
        <w:rPr>
          <w:rFonts w:ascii="Times New Roman" w:hAnsi="Times New Roman" w:cs="Times New Roman"/>
          <w:sz w:val="24"/>
          <w:szCs w:val="24"/>
        </w:rPr>
        <w:t xml:space="preserve">Securing user application data and protecting privacy is important in creating customer trust (Aliyu et al., 2020). The problem with the current architecture of mobile computing is that raises issues over the security of users, the security for cloud data centers, and the security for mobile data. according to Hayes et al. (2020), protection of </w:t>
      </w:r>
      <w:r w:rsidR="0050487F" w:rsidRPr="00B100EA">
        <w:rPr>
          <w:rFonts w:ascii="Times New Roman" w:hAnsi="Times New Roman" w:cs="Times New Roman"/>
          <w:sz w:val="24"/>
          <w:szCs w:val="24"/>
        </w:rPr>
        <w:t xml:space="preserve">Personally Identifiable Information (PIA) is a challenge in mobile applications. </w:t>
      </w:r>
      <w:r w:rsidR="00504222" w:rsidRPr="00B100EA">
        <w:rPr>
          <w:rFonts w:ascii="Times New Roman" w:hAnsi="Times New Roman" w:cs="Times New Roman"/>
          <w:sz w:val="24"/>
          <w:szCs w:val="24"/>
        </w:rPr>
        <w:t xml:space="preserve">Another challenge is </w:t>
      </w:r>
      <w:r w:rsidR="00DB2757" w:rsidRPr="00B100EA">
        <w:rPr>
          <w:rFonts w:ascii="Times New Roman" w:hAnsi="Times New Roman" w:cs="Times New Roman"/>
          <w:sz w:val="24"/>
          <w:szCs w:val="24"/>
        </w:rPr>
        <w:t>complying</w:t>
      </w:r>
      <w:r w:rsidR="00504222" w:rsidRPr="00B100EA">
        <w:rPr>
          <w:rFonts w:ascii="Times New Roman" w:hAnsi="Times New Roman" w:cs="Times New Roman"/>
          <w:sz w:val="24"/>
          <w:szCs w:val="24"/>
        </w:rPr>
        <w:t xml:space="preserve"> with established standards and regulations. Currently, two global standards for multi-agent systems exist: the “Mobile Agent System Interoperability Facility (MASIF)” and the “Foundation for Intelligent Physical Agents (FIPA)”. MASIF provides interfaces between agent systems allowing migration across platforms and agents, while FIPA relates to remote communication services. </w:t>
      </w:r>
    </w:p>
    <w:p w14:paraId="1D06E244" w14:textId="245FB5DD" w:rsidR="00AB6FC9" w:rsidRPr="00B100EA" w:rsidRDefault="00AB6FC9" w:rsidP="00B100EA">
      <w:pPr>
        <w:pStyle w:val="Heading2"/>
        <w:numPr>
          <w:ilvl w:val="1"/>
          <w:numId w:val="1"/>
        </w:numPr>
        <w:spacing w:before="0" w:line="480" w:lineRule="auto"/>
        <w:contextualSpacing/>
        <w:rPr>
          <w:rFonts w:ascii="Times New Roman" w:hAnsi="Times New Roman" w:cs="Times New Roman"/>
          <w:b/>
          <w:bCs/>
          <w:color w:val="000000" w:themeColor="text1"/>
          <w:sz w:val="24"/>
          <w:szCs w:val="24"/>
        </w:rPr>
      </w:pPr>
      <w:bookmarkStart w:id="10" w:name="_Toc76640996"/>
      <w:r w:rsidRPr="00B100EA">
        <w:rPr>
          <w:rFonts w:ascii="Times New Roman" w:hAnsi="Times New Roman" w:cs="Times New Roman"/>
          <w:b/>
          <w:bCs/>
          <w:color w:val="000000" w:themeColor="text1"/>
          <w:sz w:val="24"/>
          <w:szCs w:val="24"/>
        </w:rPr>
        <w:lastRenderedPageBreak/>
        <w:t>Current Security Solutions and their Limitations</w:t>
      </w:r>
      <w:bookmarkEnd w:id="10"/>
      <w:r w:rsidRPr="00B100EA">
        <w:rPr>
          <w:rFonts w:ascii="Times New Roman" w:hAnsi="Times New Roman" w:cs="Times New Roman"/>
          <w:b/>
          <w:bCs/>
          <w:color w:val="000000" w:themeColor="text1"/>
          <w:sz w:val="24"/>
          <w:szCs w:val="24"/>
        </w:rPr>
        <w:t xml:space="preserve"> </w:t>
      </w:r>
    </w:p>
    <w:p w14:paraId="60F5BD10" w14:textId="20680C7C" w:rsidR="004D5B76" w:rsidRPr="00B100EA" w:rsidRDefault="00504222" w:rsidP="00B100EA">
      <w:pPr>
        <w:pStyle w:val="ListParagraph"/>
        <w:spacing w:after="0" w:line="480" w:lineRule="auto"/>
        <w:ind w:left="144" w:firstLine="720"/>
        <w:rPr>
          <w:rFonts w:ascii="Times New Roman" w:hAnsi="Times New Roman" w:cs="Times New Roman"/>
          <w:sz w:val="24"/>
          <w:szCs w:val="24"/>
        </w:rPr>
      </w:pPr>
      <w:r w:rsidRPr="00B100EA">
        <w:rPr>
          <w:rFonts w:ascii="Times New Roman" w:hAnsi="Times New Roman" w:cs="Times New Roman"/>
          <w:sz w:val="24"/>
          <w:szCs w:val="24"/>
        </w:rPr>
        <w:t xml:space="preserve">There are several solutions to specific security issues in mobile agent systems. Broadly the solutions can be categorized into three group: organizational approaches, which avoid the security problem and assume a closed environment, specific problems solutions, which claim to solve specific security problems, and holistic approaches, which aim to protect the system from any form of attack. </w:t>
      </w:r>
      <w:r w:rsidR="00E81BD1" w:rsidRPr="00B100EA">
        <w:rPr>
          <w:rFonts w:ascii="Times New Roman" w:hAnsi="Times New Roman" w:cs="Times New Roman"/>
          <w:sz w:val="24"/>
          <w:szCs w:val="24"/>
        </w:rPr>
        <w:t xml:space="preserve">Since organizational security approaches avoid the security problem, this paper addresses specific problem solutions and the holistic approaches. </w:t>
      </w:r>
    </w:p>
    <w:p w14:paraId="52B3C02C" w14:textId="14127D38" w:rsidR="00B23172" w:rsidRPr="00B100EA" w:rsidRDefault="00B23172" w:rsidP="00B100EA">
      <w:pPr>
        <w:pStyle w:val="ListParagraph"/>
        <w:spacing w:after="0" w:line="480" w:lineRule="auto"/>
        <w:ind w:left="144" w:firstLine="720"/>
        <w:rPr>
          <w:rFonts w:ascii="Times New Roman" w:hAnsi="Times New Roman" w:cs="Times New Roman"/>
          <w:sz w:val="24"/>
          <w:szCs w:val="24"/>
        </w:rPr>
      </w:pPr>
      <w:r w:rsidRPr="00B100EA">
        <w:rPr>
          <w:rFonts w:ascii="Times New Roman" w:hAnsi="Times New Roman" w:cs="Times New Roman"/>
          <w:sz w:val="24"/>
          <w:szCs w:val="24"/>
        </w:rPr>
        <w:t xml:space="preserve">Mobile agent systems must meet basic security requirements, such as authentication, confidentiality, availability, and non-repudiation. Authentication refers to the verification of the identity of an entity accessing a system. In mobile agent systems, the authentication process requires agents and platforms to be able to authenticate each other, which means that the agent should know the executing environment and </w:t>
      </w:r>
      <w:r w:rsidRPr="00B100EA">
        <w:rPr>
          <w:rFonts w:ascii="Times New Roman" w:hAnsi="Times New Roman" w:cs="Times New Roman"/>
          <w:i/>
          <w:iCs/>
          <w:sz w:val="24"/>
          <w:szCs w:val="24"/>
        </w:rPr>
        <w:t xml:space="preserve">vice versa. </w:t>
      </w:r>
      <w:r w:rsidRPr="00B100EA">
        <w:rPr>
          <w:rFonts w:ascii="Times New Roman" w:hAnsi="Times New Roman" w:cs="Times New Roman"/>
          <w:sz w:val="24"/>
          <w:szCs w:val="24"/>
        </w:rPr>
        <w:t xml:space="preserve">The decision on whether to grant a request is known as authorization, and it involves using password protection and digital signatures. A mobile agent system should also meet the principles of confidentiality, privacy, and anonymity. Confidentiality means that only authorized entities can access data. Various methods and techniques are used to ensure confidentiality, such as encryption. Another basic security requirement is accountability and non-repudiation. </w:t>
      </w:r>
      <w:r w:rsidR="00151066" w:rsidRPr="00B100EA">
        <w:rPr>
          <w:rFonts w:ascii="Times New Roman" w:hAnsi="Times New Roman" w:cs="Times New Roman"/>
          <w:sz w:val="24"/>
          <w:szCs w:val="24"/>
        </w:rPr>
        <w:t>The system should record security related activities for auditing purposes. Moreover, a mobile agent platform should provide availability of data and services.</w:t>
      </w:r>
    </w:p>
    <w:p w14:paraId="245A78CE" w14:textId="7ED24BA1" w:rsidR="00151066" w:rsidRPr="00B100EA" w:rsidRDefault="00151066" w:rsidP="00B100EA">
      <w:pPr>
        <w:pStyle w:val="ListParagraph"/>
        <w:spacing w:after="0" w:line="480" w:lineRule="auto"/>
        <w:ind w:left="144" w:firstLine="720"/>
        <w:rPr>
          <w:rFonts w:ascii="Times New Roman" w:hAnsi="Times New Roman" w:cs="Times New Roman"/>
          <w:sz w:val="24"/>
          <w:szCs w:val="24"/>
        </w:rPr>
      </w:pPr>
      <w:r w:rsidRPr="00B100EA">
        <w:rPr>
          <w:rFonts w:ascii="Times New Roman" w:hAnsi="Times New Roman" w:cs="Times New Roman"/>
          <w:sz w:val="24"/>
          <w:szCs w:val="24"/>
        </w:rPr>
        <w:t>There are two broad security techniques for mobile applications explored in the literature: detection techniques and prevention techniques. Detection techniques aim to determine when a</w:t>
      </w:r>
      <w:r w:rsidR="006E5C01" w:rsidRPr="00B100EA">
        <w:rPr>
          <w:rFonts w:ascii="Times New Roman" w:hAnsi="Times New Roman" w:cs="Times New Roman"/>
          <w:sz w:val="24"/>
          <w:szCs w:val="24"/>
        </w:rPr>
        <w:t>n</w:t>
      </w:r>
      <w:r w:rsidRPr="00B100EA">
        <w:rPr>
          <w:rFonts w:ascii="Times New Roman" w:hAnsi="Times New Roman" w:cs="Times New Roman"/>
          <w:sz w:val="24"/>
          <w:szCs w:val="24"/>
        </w:rPr>
        <w:t xml:space="preserve"> agent changes.</w:t>
      </w:r>
      <w:r w:rsidR="006E5C01" w:rsidRPr="00B100EA">
        <w:rPr>
          <w:rFonts w:ascii="Times New Roman" w:hAnsi="Times New Roman" w:cs="Times New Roman"/>
          <w:sz w:val="24"/>
          <w:szCs w:val="24"/>
        </w:rPr>
        <w:t xml:space="preserve"> Detection techniques vary depending on the scope of detection and whether they involve automatic detection or not</w:t>
      </w:r>
      <w:r w:rsidR="00D10ACF" w:rsidRPr="00B100EA">
        <w:rPr>
          <w:rFonts w:ascii="Times New Roman" w:hAnsi="Times New Roman" w:cs="Times New Roman"/>
          <w:sz w:val="24"/>
          <w:szCs w:val="24"/>
        </w:rPr>
        <w:t xml:space="preserve"> (Jain &amp; Saxena, 2016).</w:t>
      </w:r>
      <w:r w:rsidR="006E5C01" w:rsidRPr="00B100EA">
        <w:rPr>
          <w:rFonts w:ascii="Times New Roman" w:hAnsi="Times New Roman" w:cs="Times New Roman"/>
          <w:sz w:val="24"/>
          <w:szCs w:val="24"/>
        </w:rPr>
        <w:t xml:space="preserve"> </w:t>
      </w:r>
      <w:r w:rsidR="006E5C01" w:rsidRPr="00B100EA">
        <w:rPr>
          <w:rFonts w:ascii="Times New Roman" w:hAnsi="Times New Roman" w:cs="Times New Roman"/>
          <w:sz w:val="24"/>
          <w:szCs w:val="24"/>
        </w:rPr>
        <w:lastRenderedPageBreak/>
        <w:t xml:space="preserve">These systems are broadly called intrusion detection systems (IDS), which can be categorized into two: “Network Intrusion Detection Systems (NIDS)” and “Host-based Intrusion detection Systems (HIDS) </w:t>
      </w:r>
      <w:r w:rsidR="00D10ACF" w:rsidRPr="00B100EA">
        <w:rPr>
          <w:rFonts w:ascii="Times New Roman" w:hAnsi="Times New Roman" w:cs="Times New Roman"/>
          <w:sz w:val="24"/>
          <w:szCs w:val="24"/>
        </w:rPr>
        <w:t xml:space="preserve">(Jain &amp; Saxena, 2016). </w:t>
      </w:r>
      <w:r w:rsidR="006E5C01" w:rsidRPr="00B100EA">
        <w:rPr>
          <w:rFonts w:ascii="Times New Roman" w:hAnsi="Times New Roman" w:cs="Times New Roman"/>
          <w:sz w:val="24"/>
          <w:szCs w:val="24"/>
        </w:rPr>
        <w:t>Further, IDS can be categorized into anomaly or misuse, depending on the network events detected. For instance, anomaly IDS identifies possible security breaches, logs the information, and triggers alerts</w:t>
      </w:r>
      <w:r w:rsidR="00230C2C" w:rsidRPr="00B100EA">
        <w:rPr>
          <w:rFonts w:ascii="Times New Roman" w:hAnsi="Times New Roman" w:cs="Times New Roman"/>
          <w:sz w:val="24"/>
          <w:szCs w:val="24"/>
        </w:rPr>
        <w:t>. On the other hand, misuse-based IDS take specific action upon detecting a potential security threat.</w:t>
      </w:r>
      <w:r w:rsidR="00D10ACF" w:rsidRPr="00B100EA">
        <w:rPr>
          <w:rFonts w:ascii="Times New Roman" w:hAnsi="Times New Roman" w:cs="Times New Roman"/>
          <w:sz w:val="24"/>
          <w:szCs w:val="24"/>
        </w:rPr>
        <w:t xml:space="preserve"> The idea is that using agent can improve the performance of IDS. </w:t>
      </w:r>
    </w:p>
    <w:p w14:paraId="36D049BE" w14:textId="19FB6FFB" w:rsidR="00B23172" w:rsidRPr="00B100EA" w:rsidRDefault="006E5C01" w:rsidP="00B100EA">
      <w:pPr>
        <w:pStyle w:val="ListParagraph"/>
        <w:spacing w:after="0" w:line="480" w:lineRule="auto"/>
        <w:ind w:left="144" w:firstLine="720"/>
        <w:rPr>
          <w:rFonts w:ascii="Times New Roman" w:hAnsi="Times New Roman" w:cs="Times New Roman"/>
          <w:sz w:val="24"/>
          <w:szCs w:val="24"/>
        </w:rPr>
      </w:pPr>
      <w:r w:rsidRPr="00B100EA">
        <w:rPr>
          <w:rFonts w:ascii="Times New Roman" w:hAnsi="Times New Roman" w:cs="Times New Roman"/>
          <w:sz w:val="24"/>
          <w:szCs w:val="24"/>
        </w:rPr>
        <w:t xml:space="preserve">Prevention techniques aim to leverage the mobile agent security to safeguard </w:t>
      </w:r>
      <w:r w:rsidR="009B0AD3" w:rsidRPr="00B100EA">
        <w:rPr>
          <w:rFonts w:ascii="Times New Roman" w:hAnsi="Times New Roman" w:cs="Times New Roman"/>
          <w:sz w:val="24"/>
          <w:szCs w:val="24"/>
        </w:rPr>
        <w:t>against</w:t>
      </w:r>
      <w:r w:rsidRPr="00B100EA">
        <w:rPr>
          <w:rFonts w:ascii="Times New Roman" w:hAnsi="Times New Roman" w:cs="Times New Roman"/>
          <w:sz w:val="24"/>
          <w:szCs w:val="24"/>
        </w:rPr>
        <w:t xml:space="preserve"> </w:t>
      </w:r>
      <w:r w:rsidR="009B0AD3" w:rsidRPr="00B100EA">
        <w:rPr>
          <w:rFonts w:ascii="Times New Roman" w:hAnsi="Times New Roman" w:cs="Times New Roman"/>
          <w:sz w:val="24"/>
          <w:szCs w:val="24"/>
        </w:rPr>
        <w:t>tempering</w:t>
      </w:r>
      <w:r w:rsidRPr="00B100EA">
        <w:rPr>
          <w:rFonts w:ascii="Times New Roman" w:hAnsi="Times New Roman" w:cs="Times New Roman"/>
          <w:sz w:val="24"/>
          <w:szCs w:val="24"/>
        </w:rPr>
        <w:t xml:space="preserve"> attacks. </w:t>
      </w:r>
      <w:r w:rsidR="00D10ACF" w:rsidRPr="00B100EA">
        <w:rPr>
          <w:rFonts w:ascii="Times New Roman" w:hAnsi="Times New Roman" w:cs="Times New Roman"/>
          <w:sz w:val="24"/>
          <w:szCs w:val="24"/>
        </w:rPr>
        <w:t xml:space="preserve">This approach makes it difficult to access or modify the code without authorization. </w:t>
      </w:r>
      <w:r w:rsidR="00CB17E4" w:rsidRPr="00B100EA">
        <w:rPr>
          <w:rFonts w:ascii="Times New Roman" w:hAnsi="Times New Roman" w:cs="Times New Roman"/>
          <w:sz w:val="24"/>
          <w:szCs w:val="24"/>
        </w:rPr>
        <w:t>However</w:t>
      </w:r>
      <w:r w:rsidR="00D10ACF" w:rsidRPr="00B100EA">
        <w:rPr>
          <w:rFonts w:ascii="Times New Roman" w:hAnsi="Times New Roman" w:cs="Times New Roman"/>
          <w:sz w:val="24"/>
          <w:szCs w:val="24"/>
        </w:rPr>
        <w:t xml:space="preserve">, prevention techniques vary depending on the goal of prevention. For instance, the prevention may involve protecting the entire agent or part of </w:t>
      </w:r>
      <w:r w:rsidR="00CB17E4" w:rsidRPr="00B100EA">
        <w:rPr>
          <w:rFonts w:ascii="Times New Roman" w:hAnsi="Times New Roman" w:cs="Times New Roman"/>
          <w:sz w:val="24"/>
          <w:szCs w:val="24"/>
        </w:rPr>
        <w:t>it or</w:t>
      </w:r>
      <w:r w:rsidR="00D10ACF" w:rsidRPr="00B100EA">
        <w:rPr>
          <w:rFonts w:ascii="Times New Roman" w:hAnsi="Times New Roman" w:cs="Times New Roman"/>
          <w:sz w:val="24"/>
          <w:szCs w:val="24"/>
        </w:rPr>
        <w:t xml:space="preserve"> trusting some functionalities. </w:t>
      </w:r>
      <w:r w:rsidR="00CB17E4" w:rsidRPr="00B100EA">
        <w:rPr>
          <w:rFonts w:ascii="Times New Roman" w:hAnsi="Times New Roman" w:cs="Times New Roman"/>
          <w:sz w:val="24"/>
          <w:szCs w:val="24"/>
        </w:rPr>
        <w:t xml:space="preserve">Some of the proposed solutions focus on creating trusted environments installed with temper-proof hardware computing at the hosting platform. Others use the concept of encrypted functions to prevent code tempering and data breach (Kamouri et al., 2020). </w:t>
      </w:r>
    </w:p>
    <w:p w14:paraId="7785352C" w14:textId="1E7EFFFE" w:rsidR="00AB6FC9" w:rsidRPr="00B100EA" w:rsidRDefault="00AB6FC9" w:rsidP="00B100EA">
      <w:pPr>
        <w:pStyle w:val="Heading2"/>
        <w:numPr>
          <w:ilvl w:val="1"/>
          <w:numId w:val="1"/>
        </w:numPr>
        <w:spacing w:before="0" w:line="480" w:lineRule="auto"/>
        <w:contextualSpacing/>
        <w:rPr>
          <w:rFonts w:ascii="Times New Roman" w:hAnsi="Times New Roman" w:cs="Times New Roman"/>
          <w:b/>
          <w:bCs/>
          <w:color w:val="000000" w:themeColor="text1"/>
          <w:sz w:val="24"/>
          <w:szCs w:val="24"/>
        </w:rPr>
      </w:pPr>
      <w:bookmarkStart w:id="11" w:name="_Toc76640997"/>
      <w:r w:rsidRPr="00B100EA">
        <w:rPr>
          <w:rFonts w:ascii="Times New Roman" w:hAnsi="Times New Roman" w:cs="Times New Roman"/>
          <w:b/>
          <w:bCs/>
          <w:color w:val="000000" w:themeColor="text1"/>
          <w:sz w:val="24"/>
          <w:szCs w:val="24"/>
        </w:rPr>
        <w:t>Summary of the Research Outcomes</w:t>
      </w:r>
      <w:bookmarkEnd w:id="11"/>
      <w:r w:rsidRPr="00B100EA">
        <w:rPr>
          <w:rFonts w:ascii="Times New Roman" w:hAnsi="Times New Roman" w:cs="Times New Roman"/>
          <w:b/>
          <w:bCs/>
          <w:color w:val="000000" w:themeColor="text1"/>
          <w:sz w:val="24"/>
          <w:szCs w:val="24"/>
        </w:rPr>
        <w:t xml:space="preserve"> </w:t>
      </w:r>
    </w:p>
    <w:p w14:paraId="52DE1354" w14:textId="5F7D6569" w:rsidR="00AB6FC9" w:rsidRPr="00B100EA" w:rsidRDefault="00CB17E4" w:rsidP="00B100EA">
      <w:pPr>
        <w:spacing w:after="0" w:line="480" w:lineRule="auto"/>
        <w:ind w:firstLine="720"/>
        <w:contextualSpacing/>
        <w:rPr>
          <w:rFonts w:ascii="Times New Roman" w:hAnsi="Times New Roman" w:cs="Times New Roman"/>
          <w:sz w:val="24"/>
          <w:szCs w:val="24"/>
        </w:rPr>
      </w:pPr>
      <w:r w:rsidRPr="00B100EA">
        <w:rPr>
          <w:rFonts w:ascii="Times New Roman" w:hAnsi="Times New Roman" w:cs="Times New Roman"/>
          <w:sz w:val="24"/>
          <w:szCs w:val="24"/>
        </w:rPr>
        <w:t xml:space="preserve">Overall, the literature review has established two general approaches to security involving mobile agent systems: detection approaches and prevention approaches. Detection approaches rely on IDS. On the other hand, prevention mechanisms use mobile agent security level, including trusted environments installed with temper-proof hardware computing at the hosting platform. Others use the concept of encrypted functions to prevent code tempering and data breach. </w:t>
      </w:r>
    </w:p>
    <w:p w14:paraId="454403C0" w14:textId="4CF2EDE6" w:rsidR="00AB6FC9" w:rsidRPr="00B100EA" w:rsidRDefault="00AB6FC9" w:rsidP="00B100EA">
      <w:pPr>
        <w:pStyle w:val="Heading1"/>
        <w:numPr>
          <w:ilvl w:val="0"/>
          <w:numId w:val="1"/>
        </w:numPr>
        <w:spacing w:before="0" w:line="480" w:lineRule="auto"/>
        <w:contextualSpacing/>
        <w:jc w:val="center"/>
        <w:rPr>
          <w:rFonts w:ascii="Times New Roman" w:hAnsi="Times New Roman" w:cs="Times New Roman"/>
          <w:b/>
          <w:bCs/>
          <w:color w:val="000000" w:themeColor="text1"/>
          <w:sz w:val="24"/>
          <w:szCs w:val="24"/>
        </w:rPr>
      </w:pPr>
      <w:bookmarkStart w:id="12" w:name="_Toc76640998"/>
      <w:r w:rsidRPr="00B100EA">
        <w:rPr>
          <w:rFonts w:ascii="Times New Roman" w:hAnsi="Times New Roman" w:cs="Times New Roman"/>
          <w:b/>
          <w:bCs/>
          <w:color w:val="000000" w:themeColor="text1"/>
          <w:sz w:val="24"/>
          <w:szCs w:val="24"/>
        </w:rPr>
        <w:lastRenderedPageBreak/>
        <w:t>Risk Analysis</w:t>
      </w:r>
      <w:bookmarkEnd w:id="12"/>
    </w:p>
    <w:p w14:paraId="5D50A44E" w14:textId="22096FA3" w:rsidR="00AB6FC9" w:rsidRPr="00B100EA" w:rsidRDefault="00E62FCF" w:rsidP="00B100EA">
      <w:pPr>
        <w:pStyle w:val="Heading2"/>
        <w:numPr>
          <w:ilvl w:val="1"/>
          <w:numId w:val="1"/>
        </w:numPr>
        <w:spacing w:before="0" w:line="480" w:lineRule="auto"/>
        <w:contextualSpacing/>
        <w:rPr>
          <w:rFonts w:ascii="Times New Roman" w:hAnsi="Times New Roman" w:cs="Times New Roman"/>
          <w:b/>
          <w:bCs/>
          <w:color w:val="000000" w:themeColor="text1"/>
          <w:sz w:val="24"/>
          <w:szCs w:val="24"/>
        </w:rPr>
      </w:pPr>
      <w:bookmarkStart w:id="13" w:name="_Toc76640999"/>
      <w:r w:rsidRPr="00B100EA">
        <w:rPr>
          <w:rFonts w:ascii="Times New Roman" w:hAnsi="Times New Roman" w:cs="Times New Roman"/>
          <w:b/>
          <w:bCs/>
          <w:color w:val="000000" w:themeColor="text1"/>
          <w:sz w:val="24"/>
          <w:szCs w:val="24"/>
        </w:rPr>
        <w:t>Risk Analysis</w:t>
      </w:r>
      <w:bookmarkEnd w:id="13"/>
      <w:r w:rsidRPr="00B100EA">
        <w:rPr>
          <w:rFonts w:ascii="Times New Roman" w:hAnsi="Times New Roman" w:cs="Times New Roman"/>
          <w:b/>
          <w:bCs/>
          <w:color w:val="000000" w:themeColor="text1"/>
          <w:sz w:val="24"/>
          <w:szCs w:val="24"/>
        </w:rPr>
        <w:t xml:space="preserve"> </w:t>
      </w:r>
    </w:p>
    <w:p w14:paraId="2E770917" w14:textId="1AF65546" w:rsidR="003647E2" w:rsidRPr="00B100EA" w:rsidRDefault="00836ED7" w:rsidP="00B100EA">
      <w:pPr>
        <w:pStyle w:val="ListParagraph"/>
        <w:spacing w:after="0" w:line="480" w:lineRule="auto"/>
        <w:ind w:left="144" w:firstLine="720"/>
        <w:rPr>
          <w:rFonts w:ascii="Times New Roman" w:hAnsi="Times New Roman" w:cs="Times New Roman"/>
          <w:sz w:val="24"/>
          <w:szCs w:val="24"/>
        </w:rPr>
      </w:pPr>
      <w:r w:rsidRPr="00B100EA">
        <w:rPr>
          <w:rFonts w:ascii="Times New Roman" w:hAnsi="Times New Roman" w:cs="Times New Roman"/>
          <w:sz w:val="24"/>
          <w:szCs w:val="24"/>
        </w:rPr>
        <w:t>Security solutions that rely on detection approaches security risks</w:t>
      </w:r>
      <w:r w:rsidR="00C634ED" w:rsidRPr="00B100EA">
        <w:rPr>
          <w:rFonts w:ascii="Times New Roman" w:hAnsi="Times New Roman" w:cs="Times New Roman"/>
          <w:sz w:val="24"/>
          <w:szCs w:val="24"/>
        </w:rPr>
        <w:t>. Firstly, IDS systems are prone to effects of noise, which limit the effectiveness of the security mechanism. These systems are prone to high false alarm rate due to software bugs creating incomplete packets, corrupt DNS data, and other packet data that is interpreted as malicious</w:t>
      </w:r>
      <w:r w:rsidR="00820E51" w:rsidRPr="00B100EA">
        <w:rPr>
          <w:rFonts w:ascii="Times New Roman" w:hAnsi="Times New Roman" w:cs="Times New Roman"/>
          <w:sz w:val="24"/>
          <w:szCs w:val="24"/>
        </w:rPr>
        <w:t xml:space="preserve"> (</w:t>
      </w:r>
      <w:proofErr w:type="spellStart"/>
      <w:r w:rsidR="00820E51" w:rsidRPr="00B100EA">
        <w:rPr>
          <w:rFonts w:ascii="Times New Roman" w:hAnsi="Times New Roman" w:cs="Times New Roman"/>
          <w:sz w:val="24"/>
          <w:szCs w:val="24"/>
        </w:rPr>
        <w:t>Khraisat</w:t>
      </w:r>
      <w:proofErr w:type="spellEnd"/>
      <w:r w:rsidR="00820E51" w:rsidRPr="00B100EA">
        <w:rPr>
          <w:rFonts w:ascii="Times New Roman" w:hAnsi="Times New Roman" w:cs="Times New Roman"/>
          <w:sz w:val="24"/>
          <w:szCs w:val="24"/>
        </w:rPr>
        <w:t xml:space="preserve"> et al., 2019).</w:t>
      </w:r>
      <w:r w:rsidR="00C634ED" w:rsidRPr="00B100EA">
        <w:rPr>
          <w:rFonts w:ascii="Times New Roman" w:hAnsi="Times New Roman" w:cs="Times New Roman"/>
          <w:sz w:val="24"/>
          <w:szCs w:val="24"/>
        </w:rPr>
        <w:t xml:space="preserve"> Other security solutions based on the detection approach lack adequate accuracy and precision due to high false-negative rate. The false negative refers to a situation where the security system identifies an event as normal when the event is </w:t>
      </w:r>
      <w:proofErr w:type="gramStart"/>
      <w:r w:rsidR="00C634ED" w:rsidRPr="00B100EA">
        <w:rPr>
          <w:rFonts w:ascii="Times New Roman" w:hAnsi="Times New Roman" w:cs="Times New Roman"/>
          <w:sz w:val="24"/>
          <w:szCs w:val="24"/>
        </w:rPr>
        <w:t>actually associated</w:t>
      </w:r>
      <w:proofErr w:type="gramEnd"/>
      <w:r w:rsidR="00C634ED" w:rsidRPr="00B100EA">
        <w:rPr>
          <w:rFonts w:ascii="Times New Roman" w:hAnsi="Times New Roman" w:cs="Times New Roman"/>
          <w:sz w:val="24"/>
          <w:szCs w:val="24"/>
        </w:rPr>
        <w:t xml:space="preserve"> with an attack (</w:t>
      </w:r>
      <w:proofErr w:type="spellStart"/>
      <w:r w:rsidR="00C634ED" w:rsidRPr="00B100EA">
        <w:rPr>
          <w:rFonts w:ascii="Times New Roman" w:hAnsi="Times New Roman" w:cs="Times New Roman"/>
          <w:sz w:val="24"/>
          <w:szCs w:val="24"/>
        </w:rPr>
        <w:t>Khraisat</w:t>
      </w:r>
      <w:proofErr w:type="spellEnd"/>
      <w:r w:rsidR="00C634ED" w:rsidRPr="00B100EA">
        <w:rPr>
          <w:rFonts w:ascii="Times New Roman" w:hAnsi="Times New Roman" w:cs="Times New Roman"/>
          <w:sz w:val="24"/>
          <w:szCs w:val="24"/>
        </w:rPr>
        <w:t xml:space="preserve"> et al., 2019).</w:t>
      </w:r>
    </w:p>
    <w:p w14:paraId="0EB9F71D" w14:textId="4FF8D743" w:rsidR="00C634ED" w:rsidRPr="00B100EA" w:rsidRDefault="00C634ED" w:rsidP="00B100EA">
      <w:pPr>
        <w:pStyle w:val="ListParagraph"/>
        <w:spacing w:after="0" w:line="480" w:lineRule="auto"/>
        <w:ind w:left="144" w:firstLine="720"/>
        <w:rPr>
          <w:rFonts w:ascii="Times New Roman" w:hAnsi="Times New Roman" w:cs="Times New Roman"/>
          <w:b/>
          <w:bCs/>
          <w:sz w:val="24"/>
          <w:szCs w:val="24"/>
        </w:rPr>
      </w:pPr>
      <w:r w:rsidRPr="00B100EA">
        <w:rPr>
          <w:rFonts w:ascii="Times New Roman" w:hAnsi="Times New Roman" w:cs="Times New Roman"/>
          <w:sz w:val="24"/>
          <w:szCs w:val="24"/>
        </w:rPr>
        <w:t>For systems that rely on preventive approaches,</w:t>
      </w:r>
      <w:r w:rsidR="00820E51" w:rsidRPr="00B100EA">
        <w:rPr>
          <w:rFonts w:ascii="Times New Roman" w:hAnsi="Times New Roman" w:cs="Times New Roman"/>
          <w:sz w:val="24"/>
          <w:szCs w:val="24"/>
        </w:rPr>
        <w:t xml:space="preserve"> such as cryptographic traces, there is the inherent risk of using week cryptographic keys, which are easy to guess or break. While cryptographic keys </w:t>
      </w:r>
      <w:r w:rsidR="001D6C71" w:rsidRPr="00B100EA">
        <w:rPr>
          <w:rFonts w:ascii="Times New Roman" w:hAnsi="Times New Roman" w:cs="Times New Roman"/>
          <w:sz w:val="24"/>
          <w:szCs w:val="24"/>
        </w:rPr>
        <w:t>ensure</w:t>
      </w:r>
      <w:r w:rsidR="00820E51" w:rsidRPr="00B100EA">
        <w:rPr>
          <w:rFonts w:ascii="Times New Roman" w:hAnsi="Times New Roman" w:cs="Times New Roman"/>
          <w:sz w:val="24"/>
          <w:szCs w:val="24"/>
        </w:rPr>
        <w:t xml:space="preserve"> confidentiality and integrity, they do not provide non-repudiation and availability. similarly, security solutions based on trust do not provide confidentiality, integrity, nor availability. </w:t>
      </w:r>
    </w:p>
    <w:p w14:paraId="4CE51510" w14:textId="384ED54F" w:rsidR="00E62FCF" w:rsidRPr="00B100EA" w:rsidRDefault="00E62FCF" w:rsidP="00B100EA">
      <w:pPr>
        <w:pStyle w:val="Heading2"/>
        <w:numPr>
          <w:ilvl w:val="1"/>
          <w:numId w:val="1"/>
        </w:numPr>
        <w:spacing w:before="0" w:line="480" w:lineRule="auto"/>
        <w:contextualSpacing/>
        <w:rPr>
          <w:rFonts w:ascii="Times New Roman" w:hAnsi="Times New Roman" w:cs="Times New Roman"/>
          <w:b/>
          <w:bCs/>
          <w:color w:val="000000" w:themeColor="text1"/>
          <w:sz w:val="24"/>
          <w:szCs w:val="24"/>
        </w:rPr>
      </w:pPr>
      <w:bookmarkStart w:id="14" w:name="_Toc76641000"/>
      <w:r w:rsidRPr="00B100EA">
        <w:rPr>
          <w:rFonts w:ascii="Times New Roman" w:hAnsi="Times New Roman" w:cs="Times New Roman"/>
          <w:b/>
          <w:bCs/>
          <w:color w:val="000000" w:themeColor="text1"/>
          <w:sz w:val="24"/>
          <w:szCs w:val="24"/>
        </w:rPr>
        <w:t>Value of Assets</w:t>
      </w:r>
      <w:bookmarkEnd w:id="14"/>
      <w:r w:rsidRPr="00B100EA">
        <w:rPr>
          <w:rFonts w:ascii="Times New Roman" w:hAnsi="Times New Roman" w:cs="Times New Roman"/>
          <w:b/>
          <w:bCs/>
          <w:color w:val="000000" w:themeColor="text1"/>
          <w:sz w:val="24"/>
          <w:szCs w:val="24"/>
        </w:rPr>
        <w:t xml:space="preserve"> </w:t>
      </w:r>
    </w:p>
    <w:p w14:paraId="7B8F4510" w14:textId="60C06C1E" w:rsidR="00E62FCF" w:rsidRPr="00B100EA" w:rsidRDefault="001D6C71" w:rsidP="00B100EA">
      <w:pPr>
        <w:pStyle w:val="ListParagraph"/>
        <w:spacing w:after="0" w:line="480" w:lineRule="auto"/>
        <w:ind w:left="144" w:firstLine="720"/>
        <w:rPr>
          <w:rFonts w:ascii="Times New Roman" w:hAnsi="Times New Roman" w:cs="Times New Roman"/>
          <w:sz w:val="24"/>
          <w:szCs w:val="24"/>
        </w:rPr>
      </w:pPr>
      <w:r w:rsidRPr="00B100EA">
        <w:rPr>
          <w:rFonts w:ascii="Times New Roman" w:hAnsi="Times New Roman" w:cs="Times New Roman"/>
          <w:sz w:val="24"/>
          <w:szCs w:val="24"/>
        </w:rPr>
        <w:t xml:space="preserve">The assets requiring protection are information assets, including data, code, and information systems. The value can be assessed in terms of the intrinsic value, the business value, and the performance value. In terms of the intrinsic value, the data is correct and complete. In terms of business value, the data contained in the system </w:t>
      </w:r>
      <w:r w:rsidR="00F04493" w:rsidRPr="00B100EA">
        <w:rPr>
          <w:rFonts w:ascii="Times New Roman" w:hAnsi="Times New Roman" w:cs="Times New Roman"/>
          <w:sz w:val="24"/>
          <w:szCs w:val="24"/>
        </w:rPr>
        <w:t xml:space="preserve">is useful for business </w:t>
      </w:r>
      <w:r w:rsidR="00D77226" w:rsidRPr="00B100EA">
        <w:rPr>
          <w:rFonts w:ascii="Times New Roman" w:hAnsi="Times New Roman" w:cs="Times New Roman"/>
          <w:sz w:val="24"/>
          <w:szCs w:val="24"/>
        </w:rPr>
        <w:t>purposes</w:t>
      </w:r>
      <w:r w:rsidR="00F04493" w:rsidRPr="00B100EA">
        <w:rPr>
          <w:rFonts w:ascii="Times New Roman" w:hAnsi="Times New Roman" w:cs="Times New Roman"/>
          <w:sz w:val="24"/>
          <w:szCs w:val="24"/>
        </w:rPr>
        <w:t xml:space="preserve">. Lastly, the asset is a key business driver. </w:t>
      </w:r>
    </w:p>
    <w:p w14:paraId="438D771C" w14:textId="259D3A36" w:rsidR="00AB6FC9" w:rsidRPr="00B100EA" w:rsidRDefault="00AB6FC9" w:rsidP="00B100EA">
      <w:pPr>
        <w:pStyle w:val="Heading2"/>
        <w:numPr>
          <w:ilvl w:val="1"/>
          <w:numId w:val="1"/>
        </w:numPr>
        <w:spacing w:before="0" w:line="480" w:lineRule="auto"/>
        <w:contextualSpacing/>
        <w:rPr>
          <w:rFonts w:ascii="Times New Roman" w:hAnsi="Times New Roman" w:cs="Times New Roman"/>
          <w:b/>
          <w:bCs/>
          <w:color w:val="000000" w:themeColor="text1"/>
          <w:sz w:val="24"/>
          <w:szCs w:val="24"/>
        </w:rPr>
      </w:pPr>
      <w:bookmarkStart w:id="15" w:name="_Toc76641001"/>
      <w:r w:rsidRPr="00B100EA">
        <w:rPr>
          <w:rFonts w:ascii="Times New Roman" w:hAnsi="Times New Roman" w:cs="Times New Roman"/>
          <w:b/>
          <w:bCs/>
          <w:color w:val="000000" w:themeColor="text1"/>
          <w:sz w:val="24"/>
          <w:szCs w:val="24"/>
        </w:rPr>
        <w:t xml:space="preserve">Potential </w:t>
      </w:r>
      <w:r w:rsidR="00E62FCF" w:rsidRPr="00B100EA">
        <w:rPr>
          <w:rFonts w:ascii="Times New Roman" w:hAnsi="Times New Roman" w:cs="Times New Roman"/>
          <w:b/>
          <w:bCs/>
          <w:color w:val="000000" w:themeColor="text1"/>
          <w:sz w:val="24"/>
          <w:szCs w:val="24"/>
        </w:rPr>
        <w:t>L</w:t>
      </w:r>
      <w:r w:rsidRPr="00B100EA">
        <w:rPr>
          <w:rFonts w:ascii="Times New Roman" w:hAnsi="Times New Roman" w:cs="Times New Roman"/>
          <w:b/>
          <w:bCs/>
          <w:color w:val="000000" w:themeColor="text1"/>
          <w:sz w:val="24"/>
          <w:szCs w:val="24"/>
        </w:rPr>
        <w:t xml:space="preserve">oss </w:t>
      </w:r>
      <w:r w:rsidR="00E62FCF" w:rsidRPr="00B100EA">
        <w:rPr>
          <w:rFonts w:ascii="Times New Roman" w:hAnsi="Times New Roman" w:cs="Times New Roman"/>
          <w:b/>
          <w:bCs/>
          <w:color w:val="000000" w:themeColor="text1"/>
          <w:sz w:val="24"/>
          <w:szCs w:val="24"/>
        </w:rPr>
        <w:t>P</w:t>
      </w:r>
      <w:r w:rsidRPr="00B100EA">
        <w:rPr>
          <w:rFonts w:ascii="Times New Roman" w:hAnsi="Times New Roman" w:cs="Times New Roman"/>
          <w:b/>
          <w:bCs/>
          <w:color w:val="000000" w:themeColor="text1"/>
          <w:sz w:val="24"/>
          <w:szCs w:val="24"/>
        </w:rPr>
        <w:t xml:space="preserve">er </w:t>
      </w:r>
      <w:r w:rsidR="00E62FCF" w:rsidRPr="00B100EA">
        <w:rPr>
          <w:rFonts w:ascii="Times New Roman" w:hAnsi="Times New Roman" w:cs="Times New Roman"/>
          <w:b/>
          <w:bCs/>
          <w:color w:val="000000" w:themeColor="text1"/>
          <w:sz w:val="24"/>
          <w:szCs w:val="24"/>
        </w:rPr>
        <w:t>T</w:t>
      </w:r>
      <w:r w:rsidRPr="00B100EA">
        <w:rPr>
          <w:rFonts w:ascii="Times New Roman" w:hAnsi="Times New Roman" w:cs="Times New Roman"/>
          <w:b/>
          <w:bCs/>
          <w:color w:val="000000" w:themeColor="text1"/>
          <w:sz w:val="24"/>
          <w:szCs w:val="24"/>
        </w:rPr>
        <w:t>hrea</w:t>
      </w:r>
      <w:r w:rsidR="00C16A2A" w:rsidRPr="00B100EA">
        <w:rPr>
          <w:rFonts w:ascii="Times New Roman" w:hAnsi="Times New Roman" w:cs="Times New Roman"/>
          <w:b/>
          <w:bCs/>
          <w:color w:val="000000" w:themeColor="text1"/>
          <w:sz w:val="24"/>
          <w:szCs w:val="24"/>
        </w:rPr>
        <w:t>t</w:t>
      </w:r>
      <w:bookmarkEnd w:id="15"/>
    </w:p>
    <w:p w14:paraId="476E75D2" w14:textId="597984AC" w:rsidR="00E62FCF" w:rsidRDefault="005C68DE" w:rsidP="00B100EA">
      <w:pPr>
        <w:pStyle w:val="ListParagraph"/>
        <w:spacing w:after="0" w:line="480" w:lineRule="auto"/>
        <w:ind w:left="144" w:firstLine="720"/>
        <w:rPr>
          <w:rFonts w:ascii="Times New Roman" w:hAnsi="Times New Roman" w:cs="Times New Roman"/>
          <w:sz w:val="24"/>
          <w:szCs w:val="24"/>
        </w:rPr>
      </w:pPr>
      <w:r w:rsidRPr="00B100EA">
        <w:rPr>
          <w:rFonts w:ascii="Times New Roman" w:hAnsi="Times New Roman" w:cs="Times New Roman"/>
          <w:sz w:val="24"/>
          <w:szCs w:val="24"/>
        </w:rPr>
        <w:t xml:space="preserve">Potential loss in risk management refers to the possibility of loss, including financial loss. The following are the possible threats and the potential loss per </w:t>
      </w:r>
      <w:r w:rsidR="00795A91" w:rsidRPr="00B100EA">
        <w:rPr>
          <w:rFonts w:ascii="Times New Roman" w:hAnsi="Times New Roman" w:cs="Times New Roman"/>
          <w:sz w:val="24"/>
          <w:szCs w:val="24"/>
        </w:rPr>
        <w:t>threats</w:t>
      </w:r>
      <w:r w:rsidR="00DB2757">
        <w:rPr>
          <w:rFonts w:ascii="Times New Roman" w:hAnsi="Times New Roman" w:cs="Times New Roman"/>
          <w:sz w:val="24"/>
          <w:szCs w:val="24"/>
        </w:rPr>
        <w:t>.</w:t>
      </w:r>
    </w:p>
    <w:p w14:paraId="25E3A1BD" w14:textId="28C08EAD" w:rsidR="00DB2757" w:rsidRDefault="00DB2757" w:rsidP="00B100EA">
      <w:pPr>
        <w:pStyle w:val="ListParagraph"/>
        <w:spacing w:after="0" w:line="480" w:lineRule="auto"/>
        <w:ind w:left="144" w:firstLine="720"/>
        <w:rPr>
          <w:rFonts w:ascii="Times New Roman" w:hAnsi="Times New Roman" w:cs="Times New Roman"/>
          <w:sz w:val="24"/>
          <w:szCs w:val="24"/>
        </w:rPr>
      </w:pPr>
    </w:p>
    <w:p w14:paraId="7E2E5378" w14:textId="5756D7E6" w:rsidR="00DB2757" w:rsidRPr="00B100EA" w:rsidRDefault="00DB2757" w:rsidP="00B100EA">
      <w:pPr>
        <w:pStyle w:val="ListParagraph"/>
        <w:spacing w:after="0" w:line="480" w:lineRule="auto"/>
        <w:ind w:left="144" w:firstLine="720"/>
        <w:rPr>
          <w:rFonts w:ascii="Times New Roman" w:hAnsi="Times New Roman" w:cs="Times New Roman"/>
          <w:sz w:val="24"/>
          <w:szCs w:val="24"/>
        </w:rPr>
      </w:pPr>
      <w:r>
        <w:rPr>
          <w:rFonts w:ascii="Times New Roman" w:hAnsi="Times New Roman" w:cs="Times New Roman"/>
          <w:sz w:val="24"/>
          <w:szCs w:val="24"/>
        </w:rPr>
        <w:lastRenderedPageBreak/>
        <w:t>Table 1. Potential loss per threat</w:t>
      </w:r>
    </w:p>
    <w:tbl>
      <w:tblPr>
        <w:tblStyle w:val="TableGrid"/>
        <w:tblW w:w="0" w:type="auto"/>
        <w:tblInd w:w="144" w:type="dxa"/>
        <w:tblLook w:val="04A0" w:firstRow="1" w:lastRow="0" w:firstColumn="1" w:lastColumn="0" w:noHBand="0" w:noVBand="1"/>
      </w:tblPr>
      <w:tblGrid>
        <w:gridCol w:w="4443"/>
        <w:gridCol w:w="4429"/>
      </w:tblGrid>
      <w:tr w:rsidR="005C68DE" w:rsidRPr="00B100EA" w14:paraId="36FB8969" w14:textId="77777777" w:rsidTr="005C68DE">
        <w:tc>
          <w:tcPr>
            <w:tcW w:w="4443" w:type="dxa"/>
          </w:tcPr>
          <w:p w14:paraId="2B895197" w14:textId="3E610AE9" w:rsidR="005C68DE" w:rsidRPr="00B100EA" w:rsidRDefault="005C68DE" w:rsidP="00B100EA">
            <w:pPr>
              <w:pStyle w:val="ListParagraph"/>
              <w:spacing w:line="480" w:lineRule="auto"/>
              <w:ind w:left="0"/>
              <w:rPr>
                <w:rFonts w:ascii="Times New Roman" w:hAnsi="Times New Roman" w:cs="Times New Roman"/>
                <w:sz w:val="24"/>
                <w:szCs w:val="24"/>
              </w:rPr>
            </w:pPr>
            <w:bookmarkStart w:id="16" w:name="_Hlk76615455"/>
            <w:r w:rsidRPr="00B100EA">
              <w:rPr>
                <w:rFonts w:ascii="Times New Roman" w:hAnsi="Times New Roman" w:cs="Times New Roman"/>
                <w:sz w:val="24"/>
                <w:szCs w:val="24"/>
              </w:rPr>
              <w:t xml:space="preserve">Threat </w:t>
            </w:r>
          </w:p>
        </w:tc>
        <w:tc>
          <w:tcPr>
            <w:tcW w:w="4429" w:type="dxa"/>
          </w:tcPr>
          <w:p w14:paraId="4E0BD51D" w14:textId="641F9645" w:rsidR="005C68DE" w:rsidRPr="00B100EA" w:rsidRDefault="005C68DE" w:rsidP="00B100EA">
            <w:pPr>
              <w:pStyle w:val="ListParagraph"/>
              <w:spacing w:line="480" w:lineRule="auto"/>
              <w:ind w:left="0"/>
              <w:rPr>
                <w:rFonts w:ascii="Times New Roman" w:hAnsi="Times New Roman" w:cs="Times New Roman"/>
                <w:sz w:val="24"/>
                <w:szCs w:val="24"/>
              </w:rPr>
            </w:pPr>
            <w:r w:rsidRPr="00B100EA">
              <w:rPr>
                <w:rFonts w:ascii="Times New Roman" w:hAnsi="Times New Roman" w:cs="Times New Roman"/>
                <w:sz w:val="24"/>
                <w:szCs w:val="24"/>
              </w:rPr>
              <w:t>Potential Loss</w:t>
            </w:r>
          </w:p>
        </w:tc>
      </w:tr>
      <w:tr w:rsidR="005C68DE" w:rsidRPr="00B100EA" w14:paraId="35B47182" w14:textId="77777777" w:rsidTr="005C68DE">
        <w:tc>
          <w:tcPr>
            <w:tcW w:w="4443" w:type="dxa"/>
          </w:tcPr>
          <w:p w14:paraId="6AD34CBF" w14:textId="77C355B1" w:rsidR="005C68DE" w:rsidRPr="00B100EA" w:rsidRDefault="005C68DE" w:rsidP="00B100EA">
            <w:pPr>
              <w:pStyle w:val="ListParagraph"/>
              <w:spacing w:line="480" w:lineRule="auto"/>
              <w:ind w:left="0"/>
              <w:rPr>
                <w:rFonts w:ascii="Times New Roman" w:hAnsi="Times New Roman" w:cs="Times New Roman"/>
                <w:sz w:val="24"/>
                <w:szCs w:val="24"/>
              </w:rPr>
            </w:pPr>
            <w:r w:rsidRPr="00B100EA">
              <w:rPr>
                <w:rFonts w:ascii="Times New Roman" w:hAnsi="Times New Roman" w:cs="Times New Roman"/>
                <w:sz w:val="24"/>
                <w:szCs w:val="24"/>
              </w:rPr>
              <w:t xml:space="preserve">Masquerading </w:t>
            </w:r>
          </w:p>
        </w:tc>
        <w:tc>
          <w:tcPr>
            <w:tcW w:w="4429" w:type="dxa"/>
          </w:tcPr>
          <w:p w14:paraId="47341FCA" w14:textId="10C8BDFB" w:rsidR="005C68DE" w:rsidRPr="00B100EA" w:rsidRDefault="00216AFA" w:rsidP="00B100EA">
            <w:pPr>
              <w:pStyle w:val="ListParagraph"/>
              <w:spacing w:line="480" w:lineRule="auto"/>
              <w:ind w:left="0"/>
              <w:rPr>
                <w:rFonts w:ascii="Times New Roman" w:hAnsi="Times New Roman" w:cs="Times New Roman"/>
                <w:sz w:val="24"/>
                <w:szCs w:val="24"/>
              </w:rPr>
            </w:pPr>
            <w:r w:rsidRPr="00B100EA">
              <w:rPr>
                <w:rFonts w:ascii="Times New Roman" w:hAnsi="Times New Roman" w:cs="Times New Roman"/>
                <w:sz w:val="24"/>
                <w:szCs w:val="24"/>
              </w:rPr>
              <w:t xml:space="preserve">Financial loss </w:t>
            </w:r>
          </w:p>
        </w:tc>
      </w:tr>
      <w:tr w:rsidR="005C68DE" w:rsidRPr="00B100EA" w14:paraId="113A9815" w14:textId="77777777" w:rsidTr="005C68DE">
        <w:tc>
          <w:tcPr>
            <w:tcW w:w="4443" w:type="dxa"/>
          </w:tcPr>
          <w:p w14:paraId="66735BFF" w14:textId="009748D0" w:rsidR="005C68DE" w:rsidRPr="00B100EA" w:rsidRDefault="005C68DE" w:rsidP="00B100EA">
            <w:pPr>
              <w:pStyle w:val="ListParagraph"/>
              <w:spacing w:line="480" w:lineRule="auto"/>
              <w:ind w:left="0"/>
              <w:rPr>
                <w:rFonts w:ascii="Times New Roman" w:hAnsi="Times New Roman" w:cs="Times New Roman"/>
                <w:sz w:val="24"/>
                <w:szCs w:val="24"/>
              </w:rPr>
            </w:pPr>
            <w:r w:rsidRPr="00B100EA">
              <w:rPr>
                <w:rFonts w:ascii="Times New Roman" w:hAnsi="Times New Roman" w:cs="Times New Roman"/>
                <w:sz w:val="24"/>
                <w:szCs w:val="24"/>
              </w:rPr>
              <w:t>DoS</w:t>
            </w:r>
          </w:p>
        </w:tc>
        <w:tc>
          <w:tcPr>
            <w:tcW w:w="4429" w:type="dxa"/>
          </w:tcPr>
          <w:p w14:paraId="729D2252" w14:textId="07070911" w:rsidR="005C68DE" w:rsidRPr="00B100EA" w:rsidRDefault="005C68DE" w:rsidP="00B100EA">
            <w:pPr>
              <w:pStyle w:val="ListParagraph"/>
              <w:spacing w:line="480" w:lineRule="auto"/>
              <w:ind w:left="0"/>
              <w:rPr>
                <w:rFonts w:ascii="Times New Roman" w:hAnsi="Times New Roman" w:cs="Times New Roman"/>
                <w:sz w:val="24"/>
                <w:szCs w:val="24"/>
              </w:rPr>
            </w:pPr>
            <w:r w:rsidRPr="00B100EA">
              <w:rPr>
                <w:rFonts w:ascii="Times New Roman" w:hAnsi="Times New Roman" w:cs="Times New Roman"/>
                <w:sz w:val="24"/>
                <w:szCs w:val="24"/>
              </w:rPr>
              <w:t xml:space="preserve">Interruptions of business leading to loss of productivity </w:t>
            </w:r>
          </w:p>
        </w:tc>
      </w:tr>
      <w:tr w:rsidR="005C68DE" w:rsidRPr="00B100EA" w14:paraId="02650F53" w14:textId="77777777" w:rsidTr="005C68DE">
        <w:tc>
          <w:tcPr>
            <w:tcW w:w="4443" w:type="dxa"/>
          </w:tcPr>
          <w:p w14:paraId="0FE90D83" w14:textId="2BF2F90D" w:rsidR="005C68DE" w:rsidRPr="00B100EA" w:rsidRDefault="005C68DE" w:rsidP="00B100EA">
            <w:pPr>
              <w:pStyle w:val="ListParagraph"/>
              <w:spacing w:line="480" w:lineRule="auto"/>
              <w:ind w:left="0"/>
              <w:rPr>
                <w:rFonts w:ascii="Times New Roman" w:hAnsi="Times New Roman" w:cs="Times New Roman"/>
                <w:sz w:val="24"/>
                <w:szCs w:val="24"/>
              </w:rPr>
            </w:pPr>
            <w:r w:rsidRPr="00B100EA">
              <w:rPr>
                <w:rFonts w:ascii="Times New Roman" w:hAnsi="Times New Roman" w:cs="Times New Roman"/>
                <w:sz w:val="24"/>
                <w:szCs w:val="24"/>
              </w:rPr>
              <w:t xml:space="preserve">Eavesdropping </w:t>
            </w:r>
          </w:p>
        </w:tc>
        <w:tc>
          <w:tcPr>
            <w:tcW w:w="4429" w:type="dxa"/>
          </w:tcPr>
          <w:p w14:paraId="7AB810AF" w14:textId="32770C25" w:rsidR="005C68DE" w:rsidRPr="00B100EA" w:rsidRDefault="005C68DE" w:rsidP="00B100EA">
            <w:pPr>
              <w:pStyle w:val="ListParagraph"/>
              <w:spacing w:line="480" w:lineRule="auto"/>
              <w:ind w:left="0"/>
              <w:rPr>
                <w:rFonts w:ascii="Times New Roman" w:hAnsi="Times New Roman" w:cs="Times New Roman"/>
                <w:sz w:val="24"/>
                <w:szCs w:val="24"/>
              </w:rPr>
            </w:pPr>
            <w:r w:rsidRPr="00B100EA">
              <w:rPr>
                <w:rFonts w:ascii="Times New Roman" w:hAnsi="Times New Roman" w:cs="Times New Roman"/>
                <w:sz w:val="24"/>
                <w:szCs w:val="24"/>
              </w:rPr>
              <w:t>Loss of int</w:t>
            </w:r>
            <w:r w:rsidR="00216AFA" w:rsidRPr="00B100EA">
              <w:rPr>
                <w:rFonts w:ascii="Times New Roman" w:hAnsi="Times New Roman" w:cs="Times New Roman"/>
                <w:sz w:val="24"/>
                <w:szCs w:val="24"/>
              </w:rPr>
              <w:t>ell</w:t>
            </w:r>
            <w:r w:rsidRPr="00B100EA">
              <w:rPr>
                <w:rFonts w:ascii="Times New Roman" w:hAnsi="Times New Roman" w:cs="Times New Roman"/>
                <w:sz w:val="24"/>
                <w:szCs w:val="24"/>
              </w:rPr>
              <w:t xml:space="preserve">ectual property rights </w:t>
            </w:r>
            <w:r w:rsidR="00216AFA" w:rsidRPr="00B100EA">
              <w:rPr>
                <w:rFonts w:ascii="Times New Roman" w:hAnsi="Times New Roman" w:cs="Times New Roman"/>
                <w:sz w:val="24"/>
                <w:szCs w:val="24"/>
              </w:rPr>
              <w:t xml:space="preserve">(IPR) </w:t>
            </w:r>
            <w:r w:rsidRPr="00B100EA">
              <w:rPr>
                <w:rFonts w:ascii="Times New Roman" w:hAnsi="Times New Roman" w:cs="Times New Roman"/>
                <w:sz w:val="24"/>
                <w:szCs w:val="24"/>
              </w:rPr>
              <w:t>such as codes</w:t>
            </w:r>
          </w:p>
        </w:tc>
      </w:tr>
      <w:tr w:rsidR="005C68DE" w:rsidRPr="00B100EA" w14:paraId="17249477" w14:textId="77777777" w:rsidTr="005C68DE">
        <w:tc>
          <w:tcPr>
            <w:tcW w:w="4443" w:type="dxa"/>
          </w:tcPr>
          <w:p w14:paraId="7A099F77" w14:textId="52647230" w:rsidR="005C68DE" w:rsidRPr="00B100EA" w:rsidRDefault="005C68DE" w:rsidP="00B100EA">
            <w:pPr>
              <w:pStyle w:val="ListParagraph"/>
              <w:spacing w:line="480" w:lineRule="auto"/>
              <w:ind w:left="0"/>
              <w:rPr>
                <w:rFonts w:ascii="Times New Roman" w:hAnsi="Times New Roman" w:cs="Times New Roman"/>
                <w:sz w:val="24"/>
                <w:szCs w:val="24"/>
              </w:rPr>
            </w:pPr>
            <w:r w:rsidRPr="00B100EA">
              <w:rPr>
                <w:rFonts w:ascii="Times New Roman" w:hAnsi="Times New Roman" w:cs="Times New Roman"/>
                <w:sz w:val="24"/>
                <w:szCs w:val="24"/>
              </w:rPr>
              <w:t xml:space="preserve">Unauthorized access </w:t>
            </w:r>
          </w:p>
        </w:tc>
        <w:tc>
          <w:tcPr>
            <w:tcW w:w="4429" w:type="dxa"/>
          </w:tcPr>
          <w:p w14:paraId="5E37A0E7" w14:textId="5DC1CFF9" w:rsidR="005C68DE" w:rsidRPr="00B100EA" w:rsidRDefault="00216AFA" w:rsidP="00B100EA">
            <w:pPr>
              <w:pStyle w:val="ListParagraph"/>
              <w:spacing w:line="480" w:lineRule="auto"/>
              <w:ind w:left="0"/>
              <w:rPr>
                <w:rFonts w:ascii="Times New Roman" w:hAnsi="Times New Roman" w:cs="Times New Roman"/>
                <w:sz w:val="24"/>
                <w:szCs w:val="24"/>
              </w:rPr>
            </w:pPr>
            <w:r w:rsidRPr="00B100EA">
              <w:rPr>
                <w:rFonts w:ascii="Times New Roman" w:hAnsi="Times New Roman" w:cs="Times New Roman"/>
                <w:sz w:val="24"/>
                <w:szCs w:val="24"/>
              </w:rPr>
              <w:t xml:space="preserve">Data and software loss and fines and penalties </w:t>
            </w:r>
          </w:p>
        </w:tc>
      </w:tr>
      <w:bookmarkEnd w:id="16"/>
    </w:tbl>
    <w:p w14:paraId="1976CD0B" w14:textId="77777777" w:rsidR="005C68DE" w:rsidRPr="00B100EA" w:rsidRDefault="005C68DE" w:rsidP="00B100EA">
      <w:pPr>
        <w:pStyle w:val="ListParagraph"/>
        <w:spacing w:after="0" w:line="480" w:lineRule="auto"/>
        <w:ind w:left="144" w:firstLine="720"/>
        <w:rPr>
          <w:rFonts w:ascii="Times New Roman" w:hAnsi="Times New Roman" w:cs="Times New Roman"/>
          <w:sz w:val="24"/>
          <w:szCs w:val="24"/>
        </w:rPr>
      </w:pPr>
    </w:p>
    <w:p w14:paraId="251F5327" w14:textId="278A4145" w:rsidR="00AB6FC9" w:rsidRPr="00B100EA" w:rsidRDefault="00AB6FC9" w:rsidP="00B100EA">
      <w:pPr>
        <w:pStyle w:val="Heading2"/>
        <w:numPr>
          <w:ilvl w:val="1"/>
          <w:numId w:val="1"/>
        </w:numPr>
        <w:spacing w:before="0" w:line="480" w:lineRule="auto"/>
        <w:contextualSpacing/>
        <w:rPr>
          <w:rFonts w:ascii="Times New Roman" w:hAnsi="Times New Roman" w:cs="Times New Roman"/>
          <w:b/>
          <w:bCs/>
          <w:color w:val="000000" w:themeColor="text1"/>
          <w:sz w:val="24"/>
          <w:szCs w:val="24"/>
        </w:rPr>
      </w:pPr>
      <w:bookmarkStart w:id="17" w:name="_Toc76641002"/>
      <w:r w:rsidRPr="00B100EA">
        <w:rPr>
          <w:rFonts w:ascii="Times New Roman" w:hAnsi="Times New Roman" w:cs="Times New Roman"/>
          <w:b/>
          <w:bCs/>
          <w:color w:val="000000" w:themeColor="text1"/>
          <w:sz w:val="24"/>
          <w:szCs w:val="24"/>
        </w:rPr>
        <w:t xml:space="preserve">Threat </w:t>
      </w:r>
      <w:r w:rsidR="005C68DE" w:rsidRPr="00B100EA">
        <w:rPr>
          <w:rFonts w:ascii="Times New Roman" w:hAnsi="Times New Roman" w:cs="Times New Roman"/>
          <w:b/>
          <w:bCs/>
          <w:color w:val="000000" w:themeColor="text1"/>
          <w:sz w:val="24"/>
          <w:szCs w:val="24"/>
        </w:rPr>
        <w:t>A</w:t>
      </w:r>
      <w:r w:rsidRPr="00B100EA">
        <w:rPr>
          <w:rFonts w:ascii="Times New Roman" w:hAnsi="Times New Roman" w:cs="Times New Roman"/>
          <w:b/>
          <w:bCs/>
          <w:color w:val="000000" w:themeColor="text1"/>
          <w:sz w:val="24"/>
          <w:szCs w:val="24"/>
        </w:rPr>
        <w:t>nalysis</w:t>
      </w:r>
      <w:bookmarkEnd w:id="17"/>
      <w:r w:rsidR="003647E2" w:rsidRPr="00B100EA">
        <w:rPr>
          <w:rFonts w:ascii="Times New Roman" w:hAnsi="Times New Roman" w:cs="Times New Roman"/>
          <w:b/>
          <w:bCs/>
          <w:color w:val="000000" w:themeColor="text1"/>
          <w:sz w:val="24"/>
          <w:szCs w:val="24"/>
        </w:rPr>
        <w:t xml:space="preserve"> </w:t>
      </w:r>
    </w:p>
    <w:p w14:paraId="59D5466B" w14:textId="03053989" w:rsidR="00E62FCF" w:rsidRPr="00B100EA" w:rsidRDefault="00E91493" w:rsidP="00B100EA">
      <w:pPr>
        <w:pStyle w:val="ListParagraph"/>
        <w:spacing w:after="0" w:line="480" w:lineRule="auto"/>
        <w:ind w:left="144" w:firstLine="720"/>
        <w:rPr>
          <w:rFonts w:ascii="Times New Roman" w:hAnsi="Times New Roman" w:cs="Times New Roman"/>
          <w:sz w:val="24"/>
          <w:szCs w:val="24"/>
        </w:rPr>
      </w:pPr>
      <w:r w:rsidRPr="00B100EA">
        <w:rPr>
          <w:rFonts w:ascii="Times New Roman" w:hAnsi="Times New Roman" w:cs="Times New Roman"/>
          <w:sz w:val="24"/>
          <w:szCs w:val="24"/>
        </w:rPr>
        <w:t xml:space="preserve">According to the NIST Joint Task Force Transformation Initiative (2012) guidelines for risk assessment, the procedure should involve identifying threat events, vulnerabilities, and the likelihood that </w:t>
      </w:r>
      <w:r w:rsidR="00C30877" w:rsidRPr="00B100EA">
        <w:rPr>
          <w:rFonts w:ascii="Times New Roman" w:hAnsi="Times New Roman" w:cs="Times New Roman"/>
          <w:sz w:val="24"/>
          <w:szCs w:val="24"/>
        </w:rPr>
        <w:t>identified</w:t>
      </w:r>
      <w:r w:rsidRPr="00B100EA">
        <w:rPr>
          <w:rFonts w:ascii="Times New Roman" w:hAnsi="Times New Roman" w:cs="Times New Roman"/>
          <w:sz w:val="24"/>
          <w:szCs w:val="24"/>
        </w:rPr>
        <w:t xml:space="preserve"> threats could be successful. </w:t>
      </w:r>
      <w:r w:rsidR="00216AFA" w:rsidRPr="00B100EA">
        <w:rPr>
          <w:rFonts w:ascii="Times New Roman" w:hAnsi="Times New Roman" w:cs="Times New Roman"/>
          <w:sz w:val="24"/>
          <w:szCs w:val="24"/>
        </w:rPr>
        <w:t>T</w:t>
      </w:r>
      <w:r w:rsidR="00DB2757">
        <w:rPr>
          <w:rFonts w:ascii="Times New Roman" w:hAnsi="Times New Roman" w:cs="Times New Roman"/>
          <w:sz w:val="24"/>
          <w:szCs w:val="24"/>
        </w:rPr>
        <w:t xml:space="preserve">able 2 shows a </w:t>
      </w:r>
      <w:r w:rsidR="00216AFA" w:rsidRPr="00B100EA">
        <w:rPr>
          <w:rFonts w:ascii="Times New Roman" w:hAnsi="Times New Roman" w:cs="Times New Roman"/>
          <w:sz w:val="24"/>
          <w:szCs w:val="24"/>
        </w:rPr>
        <w:t>threat matrix s</w:t>
      </w:r>
      <w:r w:rsidR="00DB2757">
        <w:rPr>
          <w:rFonts w:ascii="Times New Roman" w:hAnsi="Times New Roman" w:cs="Times New Roman"/>
          <w:sz w:val="24"/>
          <w:szCs w:val="24"/>
        </w:rPr>
        <w:t xml:space="preserve">ummarizing </w:t>
      </w:r>
      <w:r w:rsidR="00216AFA" w:rsidRPr="00B100EA">
        <w:rPr>
          <w:rFonts w:ascii="Times New Roman" w:hAnsi="Times New Roman" w:cs="Times New Roman"/>
          <w:sz w:val="24"/>
          <w:szCs w:val="24"/>
        </w:rPr>
        <w:t>the threats and the vulnerabilities they can exploit.</w:t>
      </w:r>
    </w:p>
    <w:p w14:paraId="28908FED" w14:textId="39A5893E" w:rsidR="004B783A" w:rsidRPr="00B100EA" w:rsidRDefault="004B783A" w:rsidP="00B100EA">
      <w:pPr>
        <w:pStyle w:val="ListParagraph"/>
        <w:spacing w:after="0" w:line="480" w:lineRule="auto"/>
        <w:ind w:left="144" w:firstLine="720"/>
        <w:rPr>
          <w:rFonts w:ascii="Times New Roman" w:hAnsi="Times New Roman" w:cs="Times New Roman"/>
          <w:sz w:val="24"/>
          <w:szCs w:val="24"/>
        </w:rPr>
      </w:pPr>
      <w:r w:rsidRPr="00B100EA">
        <w:rPr>
          <w:rFonts w:ascii="Times New Roman" w:hAnsi="Times New Roman" w:cs="Times New Roman"/>
          <w:sz w:val="24"/>
          <w:szCs w:val="24"/>
        </w:rPr>
        <w:t xml:space="preserve">Table </w:t>
      </w:r>
      <w:r w:rsidR="00DB2757">
        <w:rPr>
          <w:rFonts w:ascii="Times New Roman" w:hAnsi="Times New Roman" w:cs="Times New Roman"/>
          <w:sz w:val="24"/>
          <w:szCs w:val="24"/>
        </w:rPr>
        <w:t>2</w:t>
      </w:r>
      <w:r w:rsidRPr="00B100EA">
        <w:rPr>
          <w:rFonts w:ascii="Times New Roman" w:hAnsi="Times New Roman" w:cs="Times New Roman"/>
          <w:sz w:val="24"/>
          <w:szCs w:val="24"/>
        </w:rPr>
        <w:t xml:space="preserve">. Threat analysis </w:t>
      </w:r>
    </w:p>
    <w:tbl>
      <w:tblPr>
        <w:tblStyle w:val="TableGrid"/>
        <w:tblW w:w="0" w:type="auto"/>
        <w:tblInd w:w="720" w:type="dxa"/>
        <w:tblLook w:val="04A0" w:firstRow="1" w:lastRow="0" w:firstColumn="1" w:lastColumn="0" w:noHBand="0" w:noVBand="1"/>
      </w:tblPr>
      <w:tblGrid>
        <w:gridCol w:w="1801"/>
        <w:gridCol w:w="1948"/>
        <w:gridCol w:w="4547"/>
      </w:tblGrid>
      <w:tr w:rsidR="00795A91" w:rsidRPr="00B100EA" w14:paraId="65180CCD" w14:textId="77777777" w:rsidTr="00795A91">
        <w:tc>
          <w:tcPr>
            <w:tcW w:w="1801" w:type="dxa"/>
          </w:tcPr>
          <w:p w14:paraId="1621417A" w14:textId="654EC398" w:rsidR="00795A91" w:rsidRPr="00B100EA" w:rsidRDefault="00795A91" w:rsidP="00B100EA">
            <w:pPr>
              <w:pStyle w:val="ListParagraph"/>
              <w:spacing w:line="480" w:lineRule="auto"/>
              <w:ind w:left="0"/>
              <w:rPr>
                <w:rFonts w:ascii="Times New Roman" w:hAnsi="Times New Roman" w:cs="Times New Roman"/>
                <w:sz w:val="24"/>
                <w:szCs w:val="24"/>
              </w:rPr>
            </w:pPr>
            <w:r w:rsidRPr="00B100EA">
              <w:rPr>
                <w:rFonts w:ascii="Times New Roman" w:hAnsi="Times New Roman" w:cs="Times New Roman"/>
                <w:sz w:val="24"/>
                <w:szCs w:val="24"/>
              </w:rPr>
              <w:t>Threats/</w:t>
            </w:r>
          </w:p>
        </w:tc>
        <w:tc>
          <w:tcPr>
            <w:tcW w:w="1948" w:type="dxa"/>
          </w:tcPr>
          <w:p w14:paraId="14D9A4B6" w14:textId="56DE17D9" w:rsidR="00795A91" w:rsidRPr="00B100EA" w:rsidRDefault="00795A91" w:rsidP="00B100EA">
            <w:pPr>
              <w:pStyle w:val="ListParagraph"/>
              <w:spacing w:line="480" w:lineRule="auto"/>
              <w:ind w:left="0"/>
              <w:rPr>
                <w:rFonts w:ascii="Times New Roman" w:hAnsi="Times New Roman" w:cs="Times New Roman"/>
                <w:sz w:val="24"/>
                <w:szCs w:val="24"/>
              </w:rPr>
            </w:pPr>
            <w:r w:rsidRPr="00B100EA">
              <w:rPr>
                <w:rFonts w:ascii="Times New Roman" w:hAnsi="Times New Roman" w:cs="Times New Roman"/>
                <w:sz w:val="24"/>
                <w:szCs w:val="24"/>
              </w:rPr>
              <w:t>Description of the Vulnerability</w:t>
            </w:r>
          </w:p>
        </w:tc>
        <w:tc>
          <w:tcPr>
            <w:tcW w:w="4547" w:type="dxa"/>
          </w:tcPr>
          <w:p w14:paraId="152FC7FE" w14:textId="75B9934F" w:rsidR="00795A91" w:rsidRPr="00B100EA" w:rsidRDefault="00795A91" w:rsidP="00B100EA">
            <w:pPr>
              <w:pStyle w:val="ListParagraph"/>
              <w:spacing w:line="480" w:lineRule="auto"/>
              <w:ind w:left="0"/>
              <w:rPr>
                <w:rFonts w:ascii="Times New Roman" w:hAnsi="Times New Roman" w:cs="Times New Roman"/>
                <w:sz w:val="24"/>
                <w:szCs w:val="24"/>
              </w:rPr>
            </w:pPr>
            <w:r w:rsidRPr="00B100EA">
              <w:rPr>
                <w:rFonts w:ascii="Times New Roman" w:hAnsi="Times New Roman" w:cs="Times New Roman"/>
                <w:sz w:val="24"/>
                <w:szCs w:val="24"/>
              </w:rPr>
              <w:t xml:space="preserve">Vulnerabilities </w:t>
            </w:r>
          </w:p>
        </w:tc>
      </w:tr>
      <w:tr w:rsidR="00795A91" w:rsidRPr="00B100EA" w14:paraId="393B04A2" w14:textId="77777777" w:rsidTr="0094513D">
        <w:tc>
          <w:tcPr>
            <w:tcW w:w="1801" w:type="dxa"/>
          </w:tcPr>
          <w:p w14:paraId="66AFF0C8" w14:textId="7D96BAF7" w:rsidR="00795A91" w:rsidRPr="00B100EA" w:rsidRDefault="00795A91" w:rsidP="00B100EA">
            <w:pPr>
              <w:pStyle w:val="ListParagraph"/>
              <w:spacing w:line="480" w:lineRule="auto"/>
              <w:ind w:left="0"/>
              <w:rPr>
                <w:rFonts w:ascii="Times New Roman" w:hAnsi="Times New Roman" w:cs="Times New Roman"/>
                <w:sz w:val="24"/>
                <w:szCs w:val="24"/>
              </w:rPr>
            </w:pPr>
            <w:r w:rsidRPr="00B100EA">
              <w:rPr>
                <w:rFonts w:ascii="Times New Roman" w:hAnsi="Times New Roman" w:cs="Times New Roman"/>
                <w:sz w:val="24"/>
                <w:szCs w:val="24"/>
              </w:rPr>
              <w:t xml:space="preserve">Masquerading </w:t>
            </w:r>
          </w:p>
        </w:tc>
        <w:tc>
          <w:tcPr>
            <w:tcW w:w="1948" w:type="dxa"/>
          </w:tcPr>
          <w:p w14:paraId="06B52078" w14:textId="65308939" w:rsidR="00795A91" w:rsidRPr="00B100EA" w:rsidRDefault="00795A91" w:rsidP="00B100EA">
            <w:pPr>
              <w:pStyle w:val="ListParagraph"/>
              <w:spacing w:line="480" w:lineRule="auto"/>
              <w:ind w:left="0"/>
              <w:rPr>
                <w:rFonts w:ascii="Times New Roman" w:hAnsi="Times New Roman" w:cs="Times New Roman"/>
                <w:sz w:val="24"/>
                <w:szCs w:val="24"/>
              </w:rPr>
            </w:pPr>
            <w:r w:rsidRPr="00B100EA">
              <w:rPr>
                <w:rFonts w:ascii="Times New Roman" w:hAnsi="Times New Roman" w:cs="Times New Roman"/>
                <w:sz w:val="24"/>
                <w:szCs w:val="24"/>
              </w:rPr>
              <w:t xml:space="preserve">An agent platform can masquerade as a legitimate platform an attempt to </w:t>
            </w:r>
            <w:r w:rsidRPr="00B100EA">
              <w:rPr>
                <w:rFonts w:ascii="Times New Roman" w:hAnsi="Times New Roman" w:cs="Times New Roman"/>
                <w:sz w:val="24"/>
                <w:szCs w:val="24"/>
              </w:rPr>
              <w:lastRenderedPageBreak/>
              <w:t>deceive the system</w:t>
            </w:r>
          </w:p>
        </w:tc>
        <w:tc>
          <w:tcPr>
            <w:tcW w:w="4547" w:type="dxa"/>
          </w:tcPr>
          <w:p w14:paraId="00257D0D" w14:textId="71FCBD31" w:rsidR="00795A91" w:rsidRPr="00B100EA" w:rsidRDefault="00795A91" w:rsidP="00B100EA">
            <w:pPr>
              <w:pStyle w:val="ListParagraph"/>
              <w:spacing w:line="480" w:lineRule="auto"/>
              <w:ind w:left="0"/>
              <w:rPr>
                <w:rFonts w:ascii="Times New Roman" w:hAnsi="Times New Roman" w:cs="Times New Roman"/>
                <w:sz w:val="24"/>
                <w:szCs w:val="24"/>
              </w:rPr>
            </w:pPr>
            <w:r w:rsidRPr="00B100EA">
              <w:rPr>
                <w:rFonts w:ascii="Times New Roman" w:hAnsi="Times New Roman" w:cs="Times New Roman"/>
                <w:sz w:val="24"/>
                <w:szCs w:val="24"/>
              </w:rPr>
              <w:lastRenderedPageBreak/>
              <w:t>Unsecure Internet-based services</w:t>
            </w:r>
          </w:p>
        </w:tc>
      </w:tr>
      <w:tr w:rsidR="00795A91" w:rsidRPr="00B100EA" w14:paraId="7E5092CF" w14:textId="77777777" w:rsidTr="00AB5436">
        <w:tc>
          <w:tcPr>
            <w:tcW w:w="1801" w:type="dxa"/>
          </w:tcPr>
          <w:p w14:paraId="282D9B70" w14:textId="7D8D2BBA" w:rsidR="00795A91" w:rsidRPr="00B100EA" w:rsidRDefault="00795A91" w:rsidP="00B100EA">
            <w:pPr>
              <w:pStyle w:val="ListParagraph"/>
              <w:spacing w:line="480" w:lineRule="auto"/>
              <w:ind w:left="0"/>
              <w:rPr>
                <w:rFonts w:ascii="Times New Roman" w:hAnsi="Times New Roman" w:cs="Times New Roman"/>
                <w:sz w:val="24"/>
                <w:szCs w:val="24"/>
              </w:rPr>
            </w:pPr>
            <w:r w:rsidRPr="00B100EA">
              <w:rPr>
                <w:rFonts w:ascii="Times New Roman" w:hAnsi="Times New Roman" w:cs="Times New Roman"/>
                <w:sz w:val="24"/>
                <w:szCs w:val="24"/>
              </w:rPr>
              <w:t>DoS</w:t>
            </w:r>
          </w:p>
        </w:tc>
        <w:tc>
          <w:tcPr>
            <w:tcW w:w="1948" w:type="dxa"/>
          </w:tcPr>
          <w:p w14:paraId="78B0DEB7" w14:textId="63EE4D09" w:rsidR="00795A91" w:rsidRPr="00B100EA" w:rsidRDefault="00795A91" w:rsidP="00B100EA">
            <w:pPr>
              <w:pStyle w:val="ListParagraph"/>
              <w:spacing w:line="480" w:lineRule="auto"/>
              <w:ind w:left="0"/>
              <w:rPr>
                <w:rFonts w:ascii="Times New Roman" w:hAnsi="Times New Roman" w:cs="Times New Roman"/>
                <w:sz w:val="24"/>
                <w:szCs w:val="24"/>
              </w:rPr>
            </w:pPr>
            <w:r w:rsidRPr="00B100EA">
              <w:rPr>
                <w:rFonts w:ascii="Times New Roman" w:hAnsi="Times New Roman" w:cs="Times New Roman"/>
                <w:sz w:val="24"/>
                <w:szCs w:val="24"/>
              </w:rPr>
              <w:t>A malicious platform can issue massive requests and overload the system or consume excessive amounts of computing resources like memory</w:t>
            </w:r>
          </w:p>
        </w:tc>
        <w:tc>
          <w:tcPr>
            <w:tcW w:w="4547" w:type="dxa"/>
          </w:tcPr>
          <w:p w14:paraId="025B296B" w14:textId="0867AAA6" w:rsidR="00795A91" w:rsidRPr="00B100EA" w:rsidRDefault="00795A91" w:rsidP="00B100EA">
            <w:pPr>
              <w:pStyle w:val="ListParagraph"/>
              <w:spacing w:line="480" w:lineRule="auto"/>
              <w:ind w:left="0"/>
              <w:rPr>
                <w:rFonts w:ascii="Times New Roman" w:hAnsi="Times New Roman" w:cs="Times New Roman"/>
                <w:sz w:val="24"/>
                <w:szCs w:val="24"/>
              </w:rPr>
            </w:pPr>
            <w:r w:rsidRPr="00B100EA">
              <w:rPr>
                <w:rFonts w:ascii="Times New Roman" w:hAnsi="Times New Roman" w:cs="Times New Roman"/>
                <w:sz w:val="24"/>
                <w:szCs w:val="24"/>
              </w:rPr>
              <w:t xml:space="preserve">Application architecture </w:t>
            </w:r>
          </w:p>
        </w:tc>
      </w:tr>
      <w:tr w:rsidR="00795A91" w:rsidRPr="00B100EA" w14:paraId="33644394" w14:textId="77777777" w:rsidTr="00B978A5">
        <w:tc>
          <w:tcPr>
            <w:tcW w:w="1801" w:type="dxa"/>
          </w:tcPr>
          <w:p w14:paraId="741CFE18" w14:textId="514FE9AC" w:rsidR="00795A91" w:rsidRPr="00B100EA" w:rsidRDefault="00795A91" w:rsidP="00B100EA">
            <w:pPr>
              <w:pStyle w:val="ListParagraph"/>
              <w:spacing w:line="480" w:lineRule="auto"/>
              <w:ind w:left="0"/>
              <w:rPr>
                <w:rFonts w:ascii="Times New Roman" w:hAnsi="Times New Roman" w:cs="Times New Roman"/>
                <w:sz w:val="24"/>
                <w:szCs w:val="24"/>
              </w:rPr>
            </w:pPr>
            <w:r w:rsidRPr="00B100EA">
              <w:rPr>
                <w:rFonts w:ascii="Times New Roman" w:hAnsi="Times New Roman" w:cs="Times New Roman"/>
                <w:sz w:val="24"/>
                <w:szCs w:val="24"/>
              </w:rPr>
              <w:t xml:space="preserve">Unauthorized access </w:t>
            </w:r>
          </w:p>
        </w:tc>
        <w:tc>
          <w:tcPr>
            <w:tcW w:w="1948" w:type="dxa"/>
          </w:tcPr>
          <w:p w14:paraId="174CC90B" w14:textId="6E37AE2D" w:rsidR="00795A91" w:rsidRPr="00B100EA" w:rsidRDefault="00795A91" w:rsidP="00B100EA">
            <w:pPr>
              <w:pStyle w:val="ListParagraph"/>
              <w:spacing w:line="480" w:lineRule="auto"/>
              <w:ind w:left="0"/>
              <w:rPr>
                <w:rFonts w:ascii="Times New Roman" w:hAnsi="Times New Roman" w:cs="Times New Roman"/>
                <w:sz w:val="24"/>
                <w:szCs w:val="24"/>
              </w:rPr>
            </w:pPr>
            <w:r w:rsidRPr="00B100EA">
              <w:rPr>
                <w:rFonts w:ascii="Times New Roman" w:hAnsi="Times New Roman" w:cs="Times New Roman"/>
                <w:sz w:val="24"/>
                <w:szCs w:val="24"/>
              </w:rPr>
              <w:t>An agent can circumvent access controls or modify code and data</w:t>
            </w:r>
          </w:p>
        </w:tc>
        <w:tc>
          <w:tcPr>
            <w:tcW w:w="4547" w:type="dxa"/>
          </w:tcPr>
          <w:p w14:paraId="222CFFF6" w14:textId="6B4F4851" w:rsidR="00795A91" w:rsidRPr="00B100EA" w:rsidRDefault="00795A91" w:rsidP="00B100EA">
            <w:pPr>
              <w:pStyle w:val="ListParagraph"/>
              <w:spacing w:line="480" w:lineRule="auto"/>
              <w:ind w:left="0"/>
              <w:rPr>
                <w:rFonts w:ascii="Times New Roman" w:hAnsi="Times New Roman" w:cs="Times New Roman"/>
                <w:sz w:val="24"/>
                <w:szCs w:val="24"/>
              </w:rPr>
            </w:pPr>
            <w:r w:rsidRPr="00B100EA">
              <w:rPr>
                <w:rFonts w:ascii="Times New Roman" w:hAnsi="Times New Roman" w:cs="Times New Roman"/>
                <w:sz w:val="24"/>
                <w:szCs w:val="24"/>
              </w:rPr>
              <w:t xml:space="preserve">Physical security and insecure wireless networks </w:t>
            </w:r>
          </w:p>
        </w:tc>
      </w:tr>
      <w:tr w:rsidR="00795A91" w:rsidRPr="00B100EA" w14:paraId="761D00AE" w14:textId="77777777" w:rsidTr="00002AF4">
        <w:tc>
          <w:tcPr>
            <w:tcW w:w="1801" w:type="dxa"/>
          </w:tcPr>
          <w:p w14:paraId="28815BFC" w14:textId="28FD2B1F" w:rsidR="00795A91" w:rsidRPr="00B100EA" w:rsidRDefault="00795A91" w:rsidP="00B100EA">
            <w:pPr>
              <w:pStyle w:val="ListParagraph"/>
              <w:spacing w:line="480" w:lineRule="auto"/>
              <w:ind w:left="0"/>
              <w:rPr>
                <w:rFonts w:ascii="Times New Roman" w:hAnsi="Times New Roman" w:cs="Times New Roman"/>
                <w:sz w:val="24"/>
                <w:szCs w:val="24"/>
              </w:rPr>
            </w:pPr>
            <w:r w:rsidRPr="00B100EA">
              <w:rPr>
                <w:rFonts w:ascii="Times New Roman" w:hAnsi="Times New Roman" w:cs="Times New Roman"/>
                <w:sz w:val="24"/>
                <w:szCs w:val="24"/>
              </w:rPr>
              <w:t xml:space="preserve">Eavesdropping </w:t>
            </w:r>
          </w:p>
        </w:tc>
        <w:tc>
          <w:tcPr>
            <w:tcW w:w="1948" w:type="dxa"/>
          </w:tcPr>
          <w:p w14:paraId="05B29683" w14:textId="2F5A1D9A" w:rsidR="00795A91" w:rsidRPr="00B100EA" w:rsidRDefault="00795A91" w:rsidP="00B100EA">
            <w:pPr>
              <w:pStyle w:val="ListParagraph"/>
              <w:spacing w:line="480" w:lineRule="auto"/>
              <w:ind w:left="0"/>
              <w:rPr>
                <w:rFonts w:ascii="Times New Roman" w:hAnsi="Times New Roman" w:cs="Times New Roman"/>
                <w:sz w:val="24"/>
                <w:szCs w:val="24"/>
              </w:rPr>
            </w:pPr>
            <w:r w:rsidRPr="00B100EA">
              <w:rPr>
                <w:rFonts w:ascii="Times New Roman" w:hAnsi="Times New Roman" w:cs="Times New Roman"/>
                <w:sz w:val="24"/>
                <w:szCs w:val="24"/>
              </w:rPr>
              <w:t xml:space="preserve">An agent can eavesdrop communications using Man-In-The-Middle </w:t>
            </w:r>
            <w:r w:rsidRPr="00B100EA">
              <w:rPr>
                <w:rFonts w:ascii="Times New Roman" w:hAnsi="Times New Roman" w:cs="Times New Roman"/>
                <w:sz w:val="24"/>
                <w:szCs w:val="24"/>
              </w:rPr>
              <w:lastRenderedPageBreak/>
              <w:t>attack or other methods</w:t>
            </w:r>
          </w:p>
        </w:tc>
        <w:tc>
          <w:tcPr>
            <w:tcW w:w="4547" w:type="dxa"/>
          </w:tcPr>
          <w:p w14:paraId="1403F00E" w14:textId="67D3B223" w:rsidR="00795A91" w:rsidRPr="00B100EA" w:rsidRDefault="00795A91" w:rsidP="00B100EA">
            <w:pPr>
              <w:pStyle w:val="ListParagraph"/>
              <w:spacing w:line="480" w:lineRule="auto"/>
              <w:ind w:left="0"/>
              <w:rPr>
                <w:rFonts w:ascii="Times New Roman" w:hAnsi="Times New Roman" w:cs="Times New Roman"/>
                <w:sz w:val="24"/>
                <w:szCs w:val="24"/>
              </w:rPr>
            </w:pPr>
            <w:r w:rsidRPr="00B100EA">
              <w:rPr>
                <w:rFonts w:ascii="Times New Roman" w:hAnsi="Times New Roman" w:cs="Times New Roman"/>
                <w:sz w:val="24"/>
                <w:szCs w:val="24"/>
              </w:rPr>
              <w:lastRenderedPageBreak/>
              <w:t xml:space="preserve">Internet-based services </w:t>
            </w:r>
          </w:p>
        </w:tc>
      </w:tr>
    </w:tbl>
    <w:p w14:paraId="65A3041C" w14:textId="77777777" w:rsidR="00216AFA" w:rsidRPr="00B100EA" w:rsidRDefault="00216AFA" w:rsidP="00B100EA">
      <w:pPr>
        <w:pStyle w:val="ListParagraph"/>
        <w:spacing w:after="0" w:line="480" w:lineRule="auto"/>
        <w:rPr>
          <w:rFonts w:ascii="Times New Roman" w:hAnsi="Times New Roman" w:cs="Times New Roman"/>
          <w:sz w:val="24"/>
          <w:szCs w:val="24"/>
        </w:rPr>
      </w:pPr>
    </w:p>
    <w:p w14:paraId="3DC5BAD0" w14:textId="1863E56D" w:rsidR="00AB6FC9" w:rsidRPr="00B100EA" w:rsidRDefault="00AB6FC9" w:rsidP="00B100EA">
      <w:pPr>
        <w:pStyle w:val="Heading2"/>
        <w:numPr>
          <w:ilvl w:val="1"/>
          <w:numId w:val="1"/>
        </w:numPr>
        <w:spacing w:before="0" w:line="480" w:lineRule="auto"/>
        <w:contextualSpacing/>
        <w:rPr>
          <w:rFonts w:ascii="Times New Roman" w:hAnsi="Times New Roman" w:cs="Times New Roman"/>
          <w:b/>
          <w:bCs/>
          <w:color w:val="000000" w:themeColor="text1"/>
          <w:sz w:val="24"/>
          <w:szCs w:val="24"/>
        </w:rPr>
      </w:pPr>
      <w:bookmarkStart w:id="18" w:name="_Toc76641003"/>
      <w:r w:rsidRPr="00B100EA">
        <w:rPr>
          <w:rFonts w:ascii="Times New Roman" w:hAnsi="Times New Roman" w:cs="Times New Roman"/>
          <w:b/>
          <w:bCs/>
          <w:color w:val="000000" w:themeColor="text1"/>
          <w:sz w:val="24"/>
          <w:szCs w:val="24"/>
        </w:rPr>
        <w:t xml:space="preserve">Overall </w:t>
      </w:r>
      <w:r w:rsidR="00E62FCF" w:rsidRPr="00B100EA">
        <w:rPr>
          <w:rFonts w:ascii="Times New Roman" w:hAnsi="Times New Roman" w:cs="Times New Roman"/>
          <w:b/>
          <w:bCs/>
          <w:color w:val="000000" w:themeColor="text1"/>
          <w:sz w:val="24"/>
          <w:szCs w:val="24"/>
        </w:rPr>
        <w:t>A</w:t>
      </w:r>
      <w:r w:rsidRPr="00B100EA">
        <w:rPr>
          <w:rFonts w:ascii="Times New Roman" w:hAnsi="Times New Roman" w:cs="Times New Roman"/>
          <w:b/>
          <w:bCs/>
          <w:color w:val="000000" w:themeColor="text1"/>
          <w:sz w:val="24"/>
          <w:szCs w:val="24"/>
        </w:rPr>
        <w:t xml:space="preserve">nnual </w:t>
      </w:r>
      <w:r w:rsidR="00E62FCF" w:rsidRPr="00B100EA">
        <w:rPr>
          <w:rFonts w:ascii="Times New Roman" w:hAnsi="Times New Roman" w:cs="Times New Roman"/>
          <w:b/>
          <w:bCs/>
          <w:color w:val="000000" w:themeColor="text1"/>
          <w:sz w:val="24"/>
          <w:szCs w:val="24"/>
        </w:rPr>
        <w:t>L</w:t>
      </w:r>
      <w:r w:rsidRPr="00B100EA">
        <w:rPr>
          <w:rFonts w:ascii="Times New Roman" w:hAnsi="Times New Roman" w:cs="Times New Roman"/>
          <w:b/>
          <w:bCs/>
          <w:color w:val="000000" w:themeColor="text1"/>
          <w:sz w:val="24"/>
          <w:szCs w:val="24"/>
        </w:rPr>
        <w:t xml:space="preserve">oss </w:t>
      </w:r>
      <w:r w:rsidR="00E62FCF" w:rsidRPr="00B100EA">
        <w:rPr>
          <w:rFonts w:ascii="Times New Roman" w:hAnsi="Times New Roman" w:cs="Times New Roman"/>
          <w:b/>
          <w:bCs/>
          <w:color w:val="000000" w:themeColor="text1"/>
          <w:sz w:val="24"/>
          <w:szCs w:val="24"/>
        </w:rPr>
        <w:t>P</w:t>
      </w:r>
      <w:r w:rsidRPr="00B100EA">
        <w:rPr>
          <w:rFonts w:ascii="Times New Roman" w:hAnsi="Times New Roman" w:cs="Times New Roman"/>
          <w:b/>
          <w:bCs/>
          <w:color w:val="000000" w:themeColor="text1"/>
          <w:sz w:val="24"/>
          <w:szCs w:val="24"/>
        </w:rPr>
        <w:t xml:space="preserve">er </w:t>
      </w:r>
      <w:r w:rsidR="00E62FCF" w:rsidRPr="00B100EA">
        <w:rPr>
          <w:rFonts w:ascii="Times New Roman" w:hAnsi="Times New Roman" w:cs="Times New Roman"/>
          <w:b/>
          <w:bCs/>
          <w:color w:val="000000" w:themeColor="text1"/>
          <w:sz w:val="24"/>
          <w:szCs w:val="24"/>
        </w:rPr>
        <w:t>T</w:t>
      </w:r>
      <w:r w:rsidRPr="00B100EA">
        <w:rPr>
          <w:rFonts w:ascii="Times New Roman" w:hAnsi="Times New Roman" w:cs="Times New Roman"/>
          <w:b/>
          <w:bCs/>
          <w:color w:val="000000" w:themeColor="text1"/>
          <w:sz w:val="24"/>
          <w:szCs w:val="24"/>
        </w:rPr>
        <w:t>hreat</w:t>
      </w:r>
      <w:bookmarkEnd w:id="18"/>
      <w:r w:rsidR="003647E2" w:rsidRPr="00B100EA">
        <w:rPr>
          <w:rFonts w:ascii="Times New Roman" w:hAnsi="Times New Roman" w:cs="Times New Roman"/>
          <w:b/>
          <w:bCs/>
          <w:color w:val="000000" w:themeColor="text1"/>
          <w:sz w:val="24"/>
          <w:szCs w:val="24"/>
        </w:rPr>
        <w:t xml:space="preserve"> </w:t>
      </w:r>
    </w:p>
    <w:p w14:paraId="32B4D154" w14:textId="03605348" w:rsidR="00E62FCF" w:rsidRPr="00B100EA" w:rsidRDefault="004B783A" w:rsidP="00B100EA">
      <w:pPr>
        <w:pStyle w:val="ListParagraph"/>
        <w:spacing w:after="0" w:line="480" w:lineRule="auto"/>
        <w:ind w:left="144" w:firstLine="720"/>
        <w:rPr>
          <w:rFonts w:ascii="Times New Roman" w:hAnsi="Times New Roman" w:cs="Times New Roman"/>
          <w:sz w:val="24"/>
          <w:szCs w:val="24"/>
        </w:rPr>
      </w:pPr>
      <w:r w:rsidRPr="00B100EA">
        <w:rPr>
          <w:rFonts w:ascii="Times New Roman" w:hAnsi="Times New Roman" w:cs="Times New Roman"/>
          <w:sz w:val="24"/>
          <w:szCs w:val="24"/>
        </w:rPr>
        <w:t>T</w:t>
      </w:r>
      <w:r w:rsidR="00DB2757">
        <w:rPr>
          <w:rFonts w:ascii="Times New Roman" w:hAnsi="Times New Roman" w:cs="Times New Roman"/>
          <w:sz w:val="24"/>
          <w:szCs w:val="24"/>
        </w:rPr>
        <w:t>able 3 gives</w:t>
      </w:r>
      <w:r w:rsidRPr="00B100EA">
        <w:rPr>
          <w:rFonts w:ascii="Times New Roman" w:hAnsi="Times New Roman" w:cs="Times New Roman"/>
          <w:sz w:val="24"/>
          <w:szCs w:val="24"/>
        </w:rPr>
        <w:t xml:space="preserve"> a breakdown of the estimated annual loss </w:t>
      </w:r>
      <w:proofErr w:type="gramStart"/>
      <w:r w:rsidRPr="00B100EA">
        <w:rPr>
          <w:rFonts w:ascii="Times New Roman" w:hAnsi="Times New Roman" w:cs="Times New Roman"/>
          <w:sz w:val="24"/>
          <w:szCs w:val="24"/>
        </w:rPr>
        <w:t>assuming that</w:t>
      </w:r>
      <w:proofErr w:type="gramEnd"/>
      <w:r w:rsidRPr="00B100EA">
        <w:rPr>
          <w:rFonts w:ascii="Times New Roman" w:hAnsi="Times New Roman" w:cs="Times New Roman"/>
          <w:sz w:val="24"/>
          <w:szCs w:val="24"/>
        </w:rPr>
        <w:t xml:space="preserve"> the threats occur twice in a year and only affect the mobile client system. </w:t>
      </w:r>
    </w:p>
    <w:p w14:paraId="158C2E1B" w14:textId="7A7D0021" w:rsidR="004B783A" w:rsidRPr="00B100EA" w:rsidRDefault="004B783A" w:rsidP="00B100EA">
      <w:pPr>
        <w:pStyle w:val="ListParagraph"/>
        <w:spacing w:after="0" w:line="480" w:lineRule="auto"/>
        <w:ind w:left="144" w:firstLine="720"/>
        <w:rPr>
          <w:rFonts w:ascii="Times New Roman" w:hAnsi="Times New Roman" w:cs="Times New Roman"/>
          <w:sz w:val="24"/>
          <w:szCs w:val="24"/>
        </w:rPr>
      </w:pPr>
      <w:r w:rsidRPr="00B100EA">
        <w:rPr>
          <w:rFonts w:ascii="Times New Roman" w:hAnsi="Times New Roman" w:cs="Times New Roman"/>
          <w:sz w:val="24"/>
          <w:szCs w:val="24"/>
        </w:rPr>
        <w:t xml:space="preserve">Table </w:t>
      </w:r>
      <w:r w:rsidR="00DB2757">
        <w:rPr>
          <w:rFonts w:ascii="Times New Roman" w:hAnsi="Times New Roman" w:cs="Times New Roman"/>
          <w:sz w:val="24"/>
          <w:szCs w:val="24"/>
        </w:rPr>
        <w:t>3</w:t>
      </w:r>
      <w:r w:rsidRPr="00B100EA">
        <w:rPr>
          <w:rFonts w:ascii="Times New Roman" w:hAnsi="Times New Roman" w:cs="Times New Roman"/>
          <w:sz w:val="24"/>
          <w:szCs w:val="24"/>
        </w:rPr>
        <w:t>. Overall annual loss per threat</w:t>
      </w:r>
    </w:p>
    <w:tbl>
      <w:tblPr>
        <w:tblStyle w:val="TableGrid"/>
        <w:tblW w:w="0" w:type="auto"/>
        <w:tblInd w:w="144" w:type="dxa"/>
        <w:tblLook w:val="04A0" w:firstRow="1" w:lastRow="0" w:firstColumn="1" w:lastColumn="0" w:noHBand="0" w:noVBand="1"/>
      </w:tblPr>
      <w:tblGrid>
        <w:gridCol w:w="3234"/>
        <w:gridCol w:w="3134"/>
        <w:gridCol w:w="2504"/>
      </w:tblGrid>
      <w:tr w:rsidR="00795A91" w:rsidRPr="00B100EA" w14:paraId="31AC2C5D" w14:textId="757648A5" w:rsidTr="00795A91">
        <w:tc>
          <w:tcPr>
            <w:tcW w:w="3234" w:type="dxa"/>
          </w:tcPr>
          <w:p w14:paraId="2CEA6DBB" w14:textId="77777777" w:rsidR="00795A91" w:rsidRPr="00B100EA" w:rsidRDefault="00795A91" w:rsidP="00B100EA">
            <w:pPr>
              <w:pStyle w:val="ListParagraph"/>
              <w:spacing w:line="480" w:lineRule="auto"/>
              <w:ind w:left="0"/>
              <w:rPr>
                <w:rFonts w:ascii="Times New Roman" w:hAnsi="Times New Roman" w:cs="Times New Roman"/>
                <w:sz w:val="24"/>
                <w:szCs w:val="24"/>
              </w:rPr>
            </w:pPr>
            <w:bookmarkStart w:id="19" w:name="_Hlk76616104"/>
            <w:r w:rsidRPr="00B100EA">
              <w:rPr>
                <w:rFonts w:ascii="Times New Roman" w:hAnsi="Times New Roman" w:cs="Times New Roman"/>
                <w:sz w:val="24"/>
                <w:szCs w:val="24"/>
              </w:rPr>
              <w:t xml:space="preserve">Threat </w:t>
            </w:r>
          </w:p>
        </w:tc>
        <w:tc>
          <w:tcPr>
            <w:tcW w:w="3134" w:type="dxa"/>
          </w:tcPr>
          <w:p w14:paraId="38806B96" w14:textId="77777777" w:rsidR="00795A91" w:rsidRPr="00B100EA" w:rsidRDefault="00795A91" w:rsidP="00B100EA">
            <w:pPr>
              <w:pStyle w:val="ListParagraph"/>
              <w:spacing w:line="480" w:lineRule="auto"/>
              <w:ind w:left="0"/>
              <w:rPr>
                <w:rFonts w:ascii="Times New Roman" w:hAnsi="Times New Roman" w:cs="Times New Roman"/>
                <w:sz w:val="24"/>
                <w:szCs w:val="24"/>
              </w:rPr>
            </w:pPr>
            <w:r w:rsidRPr="00B100EA">
              <w:rPr>
                <w:rFonts w:ascii="Times New Roman" w:hAnsi="Times New Roman" w:cs="Times New Roman"/>
                <w:sz w:val="24"/>
                <w:szCs w:val="24"/>
              </w:rPr>
              <w:t>Potential Loss</w:t>
            </w:r>
          </w:p>
        </w:tc>
        <w:tc>
          <w:tcPr>
            <w:tcW w:w="2504" w:type="dxa"/>
          </w:tcPr>
          <w:p w14:paraId="55CDC85E" w14:textId="1E1C1A7A" w:rsidR="00795A91" w:rsidRPr="00B100EA" w:rsidRDefault="004B783A" w:rsidP="00B100EA">
            <w:pPr>
              <w:pStyle w:val="ListParagraph"/>
              <w:spacing w:line="480" w:lineRule="auto"/>
              <w:ind w:left="0"/>
              <w:rPr>
                <w:rFonts w:ascii="Times New Roman" w:hAnsi="Times New Roman" w:cs="Times New Roman"/>
                <w:sz w:val="24"/>
                <w:szCs w:val="24"/>
              </w:rPr>
            </w:pPr>
            <w:r w:rsidRPr="00B100EA">
              <w:rPr>
                <w:rFonts w:ascii="Times New Roman" w:hAnsi="Times New Roman" w:cs="Times New Roman"/>
                <w:sz w:val="24"/>
                <w:szCs w:val="24"/>
              </w:rPr>
              <w:t xml:space="preserve">Annual </w:t>
            </w:r>
            <w:r w:rsidR="00795A91" w:rsidRPr="00B100EA">
              <w:rPr>
                <w:rFonts w:ascii="Times New Roman" w:hAnsi="Times New Roman" w:cs="Times New Roman"/>
                <w:sz w:val="24"/>
                <w:szCs w:val="24"/>
              </w:rPr>
              <w:t>Loss</w:t>
            </w:r>
            <w:r w:rsidRPr="00B100EA">
              <w:rPr>
                <w:rFonts w:ascii="Times New Roman" w:hAnsi="Times New Roman" w:cs="Times New Roman"/>
                <w:sz w:val="24"/>
                <w:szCs w:val="24"/>
              </w:rPr>
              <w:t xml:space="preserve"> ($)</w:t>
            </w:r>
            <w:r w:rsidR="00795A91" w:rsidRPr="00B100EA">
              <w:rPr>
                <w:rFonts w:ascii="Times New Roman" w:hAnsi="Times New Roman" w:cs="Times New Roman"/>
                <w:sz w:val="24"/>
                <w:szCs w:val="24"/>
              </w:rPr>
              <w:t xml:space="preserve"> </w:t>
            </w:r>
          </w:p>
        </w:tc>
      </w:tr>
      <w:tr w:rsidR="00795A91" w:rsidRPr="00B100EA" w14:paraId="6EFA8167" w14:textId="528CA3AD" w:rsidTr="00795A91">
        <w:tc>
          <w:tcPr>
            <w:tcW w:w="3234" w:type="dxa"/>
          </w:tcPr>
          <w:p w14:paraId="352EC194" w14:textId="77777777" w:rsidR="00795A91" w:rsidRPr="00B100EA" w:rsidRDefault="00795A91" w:rsidP="00B100EA">
            <w:pPr>
              <w:pStyle w:val="ListParagraph"/>
              <w:spacing w:line="480" w:lineRule="auto"/>
              <w:ind w:left="0"/>
              <w:rPr>
                <w:rFonts w:ascii="Times New Roman" w:hAnsi="Times New Roman" w:cs="Times New Roman"/>
                <w:sz w:val="24"/>
                <w:szCs w:val="24"/>
              </w:rPr>
            </w:pPr>
            <w:r w:rsidRPr="00B100EA">
              <w:rPr>
                <w:rFonts w:ascii="Times New Roman" w:hAnsi="Times New Roman" w:cs="Times New Roman"/>
                <w:sz w:val="24"/>
                <w:szCs w:val="24"/>
              </w:rPr>
              <w:t xml:space="preserve">Masquerading </w:t>
            </w:r>
          </w:p>
        </w:tc>
        <w:tc>
          <w:tcPr>
            <w:tcW w:w="3134" w:type="dxa"/>
          </w:tcPr>
          <w:p w14:paraId="5DC523C7" w14:textId="77777777" w:rsidR="00795A91" w:rsidRPr="00B100EA" w:rsidRDefault="00795A91" w:rsidP="00B100EA">
            <w:pPr>
              <w:pStyle w:val="ListParagraph"/>
              <w:spacing w:line="480" w:lineRule="auto"/>
              <w:ind w:left="0"/>
              <w:rPr>
                <w:rFonts w:ascii="Times New Roman" w:hAnsi="Times New Roman" w:cs="Times New Roman"/>
                <w:sz w:val="24"/>
                <w:szCs w:val="24"/>
              </w:rPr>
            </w:pPr>
            <w:r w:rsidRPr="00B100EA">
              <w:rPr>
                <w:rFonts w:ascii="Times New Roman" w:hAnsi="Times New Roman" w:cs="Times New Roman"/>
                <w:sz w:val="24"/>
                <w:szCs w:val="24"/>
              </w:rPr>
              <w:t xml:space="preserve">Financial loss </w:t>
            </w:r>
          </w:p>
        </w:tc>
        <w:tc>
          <w:tcPr>
            <w:tcW w:w="2504" w:type="dxa"/>
          </w:tcPr>
          <w:p w14:paraId="78700267" w14:textId="2E5D400D" w:rsidR="00795A91" w:rsidRPr="00B100EA" w:rsidRDefault="004B783A" w:rsidP="00B100EA">
            <w:pPr>
              <w:pStyle w:val="ListParagraph"/>
              <w:spacing w:line="480" w:lineRule="auto"/>
              <w:ind w:left="0"/>
              <w:rPr>
                <w:rFonts w:ascii="Times New Roman" w:hAnsi="Times New Roman" w:cs="Times New Roman"/>
                <w:sz w:val="24"/>
                <w:szCs w:val="24"/>
              </w:rPr>
            </w:pPr>
            <w:r w:rsidRPr="00B100EA">
              <w:rPr>
                <w:rFonts w:ascii="Times New Roman" w:hAnsi="Times New Roman" w:cs="Times New Roman"/>
                <w:sz w:val="24"/>
                <w:szCs w:val="24"/>
              </w:rPr>
              <w:t>4500</w:t>
            </w:r>
          </w:p>
        </w:tc>
      </w:tr>
      <w:tr w:rsidR="00795A91" w:rsidRPr="00B100EA" w14:paraId="1FFE0CED" w14:textId="7C193275" w:rsidTr="00795A91">
        <w:tc>
          <w:tcPr>
            <w:tcW w:w="3234" w:type="dxa"/>
          </w:tcPr>
          <w:p w14:paraId="1B432CC7" w14:textId="77777777" w:rsidR="00795A91" w:rsidRPr="00B100EA" w:rsidRDefault="00795A91" w:rsidP="00B100EA">
            <w:pPr>
              <w:pStyle w:val="ListParagraph"/>
              <w:spacing w:line="480" w:lineRule="auto"/>
              <w:ind w:left="0"/>
              <w:rPr>
                <w:rFonts w:ascii="Times New Roman" w:hAnsi="Times New Roman" w:cs="Times New Roman"/>
                <w:sz w:val="24"/>
                <w:szCs w:val="24"/>
              </w:rPr>
            </w:pPr>
            <w:r w:rsidRPr="00B100EA">
              <w:rPr>
                <w:rFonts w:ascii="Times New Roman" w:hAnsi="Times New Roman" w:cs="Times New Roman"/>
                <w:sz w:val="24"/>
                <w:szCs w:val="24"/>
              </w:rPr>
              <w:t>DoS</w:t>
            </w:r>
          </w:p>
        </w:tc>
        <w:tc>
          <w:tcPr>
            <w:tcW w:w="3134" w:type="dxa"/>
          </w:tcPr>
          <w:p w14:paraId="7B19988B" w14:textId="77777777" w:rsidR="00795A91" w:rsidRPr="00B100EA" w:rsidRDefault="00795A91" w:rsidP="00B100EA">
            <w:pPr>
              <w:pStyle w:val="ListParagraph"/>
              <w:spacing w:line="480" w:lineRule="auto"/>
              <w:ind w:left="0"/>
              <w:rPr>
                <w:rFonts w:ascii="Times New Roman" w:hAnsi="Times New Roman" w:cs="Times New Roman"/>
                <w:sz w:val="24"/>
                <w:szCs w:val="24"/>
              </w:rPr>
            </w:pPr>
            <w:r w:rsidRPr="00B100EA">
              <w:rPr>
                <w:rFonts w:ascii="Times New Roman" w:hAnsi="Times New Roman" w:cs="Times New Roman"/>
                <w:sz w:val="24"/>
                <w:szCs w:val="24"/>
              </w:rPr>
              <w:t xml:space="preserve">Interruptions of business leading to loss of productivity </w:t>
            </w:r>
          </w:p>
        </w:tc>
        <w:tc>
          <w:tcPr>
            <w:tcW w:w="2504" w:type="dxa"/>
          </w:tcPr>
          <w:p w14:paraId="6DB1BB3F" w14:textId="66DE6D36" w:rsidR="00795A91" w:rsidRPr="00B100EA" w:rsidRDefault="004B783A" w:rsidP="00B100EA">
            <w:pPr>
              <w:pStyle w:val="ListParagraph"/>
              <w:spacing w:line="480" w:lineRule="auto"/>
              <w:ind w:left="0"/>
              <w:rPr>
                <w:rFonts w:ascii="Times New Roman" w:hAnsi="Times New Roman" w:cs="Times New Roman"/>
                <w:sz w:val="24"/>
                <w:szCs w:val="24"/>
              </w:rPr>
            </w:pPr>
            <w:r w:rsidRPr="00B100EA">
              <w:rPr>
                <w:rFonts w:ascii="Times New Roman" w:hAnsi="Times New Roman" w:cs="Times New Roman"/>
                <w:sz w:val="24"/>
                <w:szCs w:val="24"/>
              </w:rPr>
              <w:t>12000</w:t>
            </w:r>
          </w:p>
        </w:tc>
      </w:tr>
      <w:tr w:rsidR="00795A91" w:rsidRPr="00B100EA" w14:paraId="320A17A3" w14:textId="56694CC2" w:rsidTr="00795A91">
        <w:tc>
          <w:tcPr>
            <w:tcW w:w="3234" w:type="dxa"/>
          </w:tcPr>
          <w:p w14:paraId="7042A075" w14:textId="77777777" w:rsidR="00795A91" w:rsidRPr="00B100EA" w:rsidRDefault="00795A91" w:rsidP="00B100EA">
            <w:pPr>
              <w:pStyle w:val="ListParagraph"/>
              <w:spacing w:line="480" w:lineRule="auto"/>
              <w:ind w:left="0"/>
              <w:rPr>
                <w:rFonts w:ascii="Times New Roman" w:hAnsi="Times New Roman" w:cs="Times New Roman"/>
                <w:sz w:val="24"/>
                <w:szCs w:val="24"/>
              </w:rPr>
            </w:pPr>
            <w:r w:rsidRPr="00B100EA">
              <w:rPr>
                <w:rFonts w:ascii="Times New Roman" w:hAnsi="Times New Roman" w:cs="Times New Roman"/>
                <w:sz w:val="24"/>
                <w:szCs w:val="24"/>
              </w:rPr>
              <w:t xml:space="preserve">Eavesdropping </w:t>
            </w:r>
          </w:p>
        </w:tc>
        <w:tc>
          <w:tcPr>
            <w:tcW w:w="3134" w:type="dxa"/>
          </w:tcPr>
          <w:p w14:paraId="4712A9D4" w14:textId="77777777" w:rsidR="00795A91" w:rsidRPr="00B100EA" w:rsidRDefault="00795A91" w:rsidP="00B100EA">
            <w:pPr>
              <w:pStyle w:val="ListParagraph"/>
              <w:spacing w:line="480" w:lineRule="auto"/>
              <w:ind w:left="0"/>
              <w:rPr>
                <w:rFonts w:ascii="Times New Roman" w:hAnsi="Times New Roman" w:cs="Times New Roman"/>
                <w:sz w:val="24"/>
                <w:szCs w:val="24"/>
              </w:rPr>
            </w:pPr>
            <w:r w:rsidRPr="00B100EA">
              <w:rPr>
                <w:rFonts w:ascii="Times New Roman" w:hAnsi="Times New Roman" w:cs="Times New Roman"/>
                <w:sz w:val="24"/>
                <w:szCs w:val="24"/>
              </w:rPr>
              <w:t>Loss of intellectual property rights (IPR) such as codes</w:t>
            </w:r>
          </w:p>
        </w:tc>
        <w:tc>
          <w:tcPr>
            <w:tcW w:w="2504" w:type="dxa"/>
          </w:tcPr>
          <w:p w14:paraId="20B28578" w14:textId="301DB31D" w:rsidR="00795A91" w:rsidRPr="00B100EA" w:rsidRDefault="004B783A" w:rsidP="00B100EA">
            <w:pPr>
              <w:pStyle w:val="ListParagraph"/>
              <w:spacing w:line="480" w:lineRule="auto"/>
              <w:ind w:left="0"/>
              <w:rPr>
                <w:rFonts w:ascii="Times New Roman" w:hAnsi="Times New Roman" w:cs="Times New Roman"/>
                <w:sz w:val="24"/>
                <w:szCs w:val="24"/>
              </w:rPr>
            </w:pPr>
            <w:r w:rsidRPr="00B100EA">
              <w:rPr>
                <w:rFonts w:ascii="Times New Roman" w:hAnsi="Times New Roman" w:cs="Times New Roman"/>
                <w:sz w:val="24"/>
                <w:szCs w:val="24"/>
              </w:rPr>
              <w:t>6000</w:t>
            </w:r>
          </w:p>
        </w:tc>
      </w:tr>
      <w:tr w:rsidR="00795A91" w:rsidRPr="00B100EA" w14:paraId="7B961C68" w14:textId="7BB72202" w:rsidTr="00795A91">
        <w:tc>
          <w:tcPr>
            <w:tcW w:w="3234" w:type="dxa"/>
          </w:tcPr>
          <w:p w14:paraId="48399817" w14:textId="77777777" w:rsidR="00795A91" w:rsidRPr="00B100EA" w:rsidRDefault="00795A91" w:rsidP="00B100EA">
            <w:pPr>
              <w:pStyle w:val="ListParagraph"/>
              <w:spacing w:line="480" w:lineRule="auto"/>
              <w:ind w:left="0"/>
              <w:rPr>
                <w:rFonts w:ascii="Times New Roman" w:hAnsi="Times New Roman" w:cs="Times New Roman"/>
                <w:sz w:val="24"/>
                <w:szCs w:val="24"/>
              </w:rPr>
            </w:pPr>
            <w:r w:rsidRPr="00B100EA">
              <w:rPr>
                <w:rFonts w:ascii="Times New Roman" w:hAnsi="Times New Roman" w:cs="Times New Roman"/>
                <w:sz w:val="24"/>
                <w:szCs w:val="24"/>
              </w:rPr>
              <w:t xml:space="preserve">Unauthorized access </w:t>
            </w:r>
          </w:p>
        </w:tc>
        <w:tc>
          <w:tcPr>
            <w:tcW w:w="3134" w:type="dxa"/>
          </w:tcPr>
          <w:p w14:paraId="648C75F5" w14:textId="77777777" w:rsidR="00795A91" w:rsidRPr="00B100EA" w:rsidRDefault="00795A91" w:rsidP="00B100EA">
            <w:pPr>
              <w:pStyle w:val="ListParagraph"/>
              <w:spacing w:line="480" w:lineRule="auto"/>
              <w:ind w:left="0"/>
              <w:rPr>
                <w:rFonts w:ascii="Times New Roman" w:hAnsi="Times New Roman" w:cs="Times New Roman"/>
                <w:sz w:val="24"/>
                <w:szCs w:val="24"/>
              </w:rPr>
            </w:pPr>
            <w:r w:rsidRPr="00B100EA">
              <w:rPr>
                <w:rFonts w:ascii="Times New Roman" w:hAnsi="Times New Roman" w:cs="Times New Roman"/>
                <w:sz w:val="24"/>
                <w:szCs w:val="24"/>
              </w:rPr>
              <w:t xml:space="preserve">Data and software loss and fines and penalties </w:t>
            </w:r>
          </w:p>
        </w:tc>
        <w:tc>
          <w:tcPr>
            <w:tcW w:w="2504" w:type="dxa"/>
          </w:tcPr>
          <w:p w14:paraId="3BA0A9A0" w14:textId="77ACD647" w:rsidR="00795A91" w:rsidRPr="00B100EA" w:rsidRDefault="004B783A" w:rsidP="00B100EA">
            <w:pPr>
              <w:pStyle w:val="ListParagraph"/>
              <w:spacing w:line="480" w:lineRule="auto"/>
              <w:ind w:left="0"/>
              <w:rPr>
                <w:rFonts w:ascii="Times New Roman" w:hAnsi="Times New Roman" w:cs="Times New Roman"/>
                <w:sz w:val="24"/>
                <w:szCs w:val="24"/>
              </w:rPr>
            </w:pPr>
            <w:r w:rsidRPr="00B100EA">
              <w:rPr>
                <w:rFonts w:ascii="Times New Roman" w:hAnsi="Times New Roman" w:cs="Times New Roman"/>
                <w:sz w:val="24"/>
                <w:szCs w:val="24"/>
              </w:rPr>
              <w:t>10,000</w:t>
            </w:r>
          </w:p>
        </w:tc>
      </w:tr>
      <w:tr w:rsidR="004B783A" w:rsidRPr="00B100EA" w14:paraId="6621E092" w14:textId="77777777" w:rsidTr="00795A91">
        <w:tc>
          <w:tcPr>
            <w:tcW w:w="3234" w:type="dxa"/>
          </w:tcPr>
          <w:p w14:paraId="2B908D13" w14:textId="52C1B14E" w:rsidR="004B783A" w:rsidRPr="00B100EA" w:rsidRDefault="004B783A" w:rsidP="00B100EA">
            <w:pPr>
              <w:pStyle w:val="ListParagraph"/>
              <w:spacing w:line="480" w:lineRule="auto"/>
              <w:ind w:left="0"/>
              <w:rPr>
                <w:rFonts w:ascii="Times New Roman" w:hAnsi="Times New Roman" w:cs="Times New Roman"/>
                <w:sz w:val="24"/>
                <w:szCs w:val="24"/>
              </w:rPr>
            </w:pPr>
            <w:r w:rsidRPr="00B100EA">
              <w:rPr>
                <w:rFonts w:ascii="Times New Roman" w:hAnsi="Times New Roman" w:cs="Times New Roman"/>
                <w:sz w:val="24"/>
                <w:szCs w:val="24"/>
              </w:rPr>
              <w:t>Total Loss</w:t>
            </w:r>
          </w:p>
        </w:tc>
        <w:tc>
          <w:tcPr>
            <w:tcW w:w="3134" w:type="dxa"/>
          </w:tcPr>
          <w:p w14:paraId="6380EED0" w14:textId="77777777" w:rsidR="004B783A" w:rsidRPr="00B100EA" w:rsidRDefault="004B783A" w:rsidP="00B100EA">
            <w:pPr>
              <w:pStyle w:val="ListParagraph"/>
              <w:spacing w:line="480" w:lineRule="auto"/>
              <w:ind w:left="0"/>
              <w:rPr>
                <w:rFonts w:ascii="Times New Roman" w:hAnsi="Times New Roman" w:cs="Times New Roman"/>
                <w:sz w:val="24"/>
                <w:szCs w:val="24"/>
              </w:rPr>
            </w:pPr>
          </w:p>
        </w:tc>
        <w:tc>
          <w:tcPr>
            <w:tcW w:w="2504" w:type="dxa"/>
          </w:tcPr>
          <w:p w14:paraId="64568464" w14:textId="564AF57A" w:rsidR="004B783A" w:rsidRPr="00B100EA" w:rsidRDefault="004B783A" w:rsidP="00B100EA">
            <w:pPr>
              <w:pStyle w:val="ListParagraph"/>
              <w:spacing w:line="480" w:lineRule="auto"/>
              <w:ind w:left="0"/>
              <w:rPr>
                <w:rFonts w:ascii="Times New Roman" w:hAnsi="Times New Roman" w:cs="Times New Roman"/>
                <w:sz w:val="24"/>
                <w:szCs w:val="24"/>
              </w:rPr>
            </w:pPr>
            <w:r w:rsidRPr="00B100EA">
              <w:rPr>
                <w:rFonts w:ascii="Times New Roman" w:hAnsi="Times New Roman" w:cs="Times New Roman"/>
                <w:sz w:val="24"/>
                <w:szCs w:val="24"/>
              </w:rPr>
              <w:t>32500</w:t>
            </w:r>
          </w:p>
        </w:tc>
      </w:tr>
      <w:bookmarkEnd w:id="19"/>
    </w:tbl>
    <w:p w14:paraId="0E1BD054" w14:textId="31A985CD" w:rsidR="00795A91" w:rsidRPr="00B100EA" w:rsidRDefault="00795A91" w:rsidP="00B100EA">
      <w:pPr>
        <w:pStyle w:val="ListParagraph"/>
        <w:spacing w:after="0" w:line="480" w:lineRule="auto"/>
        <w:rPr>
          <w:rFonts w:ascii="Times New Roman" w:hAnsi="Times New Roman" w:cs="Times New Roman"/>
          <w:sz w:val="24"/>
          <w:szCs w:val="24"/>
        </w:rPr>
      </w:pPr>
    </w:p>
    <w:p w14:paraId="4F7ED227" w14:textId="77777777" w:rsidR="00795A91" w:rsidRPr="00B100EA" w:rsidRDefault="00795A91" w:rsidP="00B100EA">
      <w:pPr>
        <w:pStyle w:val="ListParagraph"/>
        <w:spacing w:after="0" w:line="480" w:lineRule="auto"/>
        <w:rPr>
          <w:rFonts w:ascii="Times New Roman" w:hAnsi="Times New Roman" w:cs="Times New Roman"/>
          <w:sz w:val="24"/>
          <w:szCs w:val="24"/>
        </w:rPr>
      </w:pPr>
    </w:p>
    <w:p w14:paraId="659C8784" w14:textId="5230A7D7" w:rsidR="00AB6FC9" w:rsidRPr="00B100EA" w:rsidRDefault="00C16A2A" w:rsidP="00B100EA">
      <w:pPr>
        <w:pStyle w:val="Heading2"/>
        <w:numPr>
          <w:ilvl w:val="1"/>
          <w:numId w:val="1"/>
        </w:numPr>
        <w:spacing w:before="0" w:line="480" w:lineRule="auto"/>
        <w:contextualSpacing/>
        <w:rPr>
          <w:rFonts w:ascii="Times New Roman" w:hAnsi="Times New Roman" w:cs="Times New Roman"/>
          <w:b/>
          <w:bCs/>
          <w:color w:val="000000" w:themeColor="text1"/>
          <w:sz w:val="24"/>
          <w:szCs w:val="24"/>
        </w:rPr>
      </w:pPr>
      <w:bookmarkStart w:id="20" w:name="_Toc76641004"/>
      <w:r w:rsidRPr="00B100EA">
        <w:rPr>
          <w:rFonts w:ascii="Times New Roman" w:hAnsi="Times New Roman" w:cs="Times New Roman"/>
          <w:b/>
          <w:bCs/>
          <w:color w:val="000000" w:themeColor="text1"/>
          <w:sz w:val="24"/>
          <w:szCs w:val="24"/>
        </w:rPr>
        <w:t>Risk Mitigation Strategies</w:t>
      </w:r>
      <w:bookmarkEnd w:id="20"/>
      <w:r w:rsidRPr="00B100EA">
        <w:rPr>
          <w:rFonts w:ascii="Times New Roman" w:hAnsi="Times New Roman" w:cs="Times New Roman"/>
          <w:b/>
          <w:bCs/>
          <w:color w:val="000000" w:themeColor="text1"/>
          <w:sz w:val="24"/>
          <w:szCs w:val="24"/>
        </w:rPr>
        <w:t xml:space="preserve"> </w:t>
      </w:r>
    </w:p>
    <w:p w14:paraId="4F3C3CD3" w14:textId="28384973" w:rsidR="00E62FCF" w:rsidRPr="00B100EA" w:rsidRDefault="004B783A" w:rsidP="00B100EA">
      <w:pPr>
        <w:pStyle w:val="ListParagraph"/>
        <w:spacing w:after="0" w:line="480" w:lineRule="auto"/>
        <w:ind w:left="144" w:firstLine="720"/>
        <w:rPr>
          <w:rFonts w:ascii="Times New Roman" w:hAnsi="Times New Roman" w:cs="Times New Roman"/>
          <w:sz w:val="24"/>
          <w:szCs w:val="24"/>
        </w:rPr>
      </w:pPr>
      <w:r w:rsidRPr="00B100EA">
        <w:rPr>
          <w:rFonts w:ascii="Times New Roman" w:hAnsi="Times New Roman" w:cs="Times New Roman"/>
          <w:sz w:val="24"/>
          <w:szCs w:val="24"/>
        </w:rPr>
        <w:t xml:space="preserve">The next step for the organization is to determine which vulnerabilities will be mitigated or accepted. There are strategies to risk mitigation: risk acceptance, avoidance, transfer, and reduction. </w:t>
      </w:r>
    </w:p>
    <w:p w14:paraId="27954C90" w14:textId="77777777" w:rsidR="00DB2757" w:rsidRDefault="00DB2757" w:rsidP="00B100EA">
      <w:pPr>
        <w:pStyle w:val="ListParagraph"/>
        <w:spacing w:after="0" w:line="480" w:lineRule="auto"/>
        <w:ind w:left="144" w:firstLine="720"/>
        <w:rPr>
          <w:rFonts w:ascii="Times New Roman" w:hAnsi="Times New Roman" w:cs="Times New Roman"/>
          <w:sz w:val="24"/>
          <w:szCs w:val="24"/>
        </w:rPr>
      </w:pPr>
    </w:p>
    <w:p w14:paraId="13D5D080" w14:textId="77777777" w:rsidR="00DB2757" w:rsidRDefault="00DB2757" w:rsidP="00B100EA">
      <w:pPr>
        <w:pStyle w:val="ListParagraph"/>
        <w:spacing w:after="0" w:line="480" w:lineRule="auto"/>
        <w:ind w:left="144" w:firstLine="720"/>
        <w:rPr>
          <w:rFonts w:ascii="Times New Roman" w:hAnsi="Times New Roman" w:cs="Times New Roman"/>
          <w:sz w:val="24"/>
          <w:szCs w:val="24"/>
        </w:rPr>
      </w:pPr>
    </w:p>
    <w:p w14:paraId="126690BB" w14:textId="25A70775" w:rsidR="004B783A" w:rsidRPr="00B100EA" w:rsidRDefault="004B783A" w:rsidP="00B100EA">
      <w:pPr>
        <w:pStyle w:val="ListParagraph"/>
        <w:spacing w:after="0" w:line="480" w:lineRule="auto"/>
        <w:ind w:left="144" w:firstLine="720"/>
        <w:rPr>
          <w:rFonts w:ascii="Times New Roman" w:hAnsi="Times New Roman" w:cs="Times New Roman"/>
          <w:sz w:val="24"/>
          <w:szCs w:val="24"/>
        </w:rPr>
      </w:pPr>
      <w:r w:rsidRPr="00B100EA">
        <w:rPr>
          <w:rFonts w:ascii="Times New Roman" w:hAnsi="Times New Roman" w:cs="Times New Roman"/>
          <w:sz w:val="24"/>
          <w:szCs w:val="24"/>
        </w:rPr>
        <w:lastRenderedPageBreak/>
        <w:t xml:space="preserve">Table </w:t>
      </w:r>
      <w:r w:rsidR="00DB2757">
        <w:rPr>
          <w:rFonts w:ascii="Times New Roman" w:hAnsi="Times New Roman" w:cs="Times New Roman"/>
          <w:sz w:val="24"/>
          <w:szCs w:val="24"/>
        </w:rPr>
        <w:t>4</w:t>
      </w:r>
      <w:r w:rsidRPr="00B100EA">
        <w:rPr>
          <w:rFonts w:ascii="Times New Roman" w:hAnsi="Times New Roman" w:cs="Times New Roman"/>
          <w:sz w:val="24"/>
          <w:szCs w:val="24"/>
        </w:rPr>
        <w:t>. Risk mitigation strategy</w:t>
      </w:r>
    </w:p>
    <w:tbl>
      <w:tblPr>
        <w:tblStyle w:val="TableGrid"/>
        <w:tblW w:w="0" w:type="auto"/>
        <w:tblInd w:w="144" w:type="dxa"/>
        <w:tblLook w:val="04A0" w:firstRow="1" w:lastRow="0" w:firstColumn="1" w:lastColumn="0" w:noHBand="0" w:noVBand="1"/>
      </w:tblPr>
      <w:tblGrid>
        <w:gridCol w:w="2502"/>
        <w:gridCol w:w="2350"/>
        <w:gridCol w:w="1927"/>
        <w:gridCol w:w="2093"/>
      </w:tblGrid>
      <w:tr w:rsidR="000304D3" w:rsidRPr="00B100EA" w14:paraId="235AAF5D" w14:textId="64A882EB" w:rsidTr="000304D3">
        <w:tc>
          <w:tcPr>
            <w:tcW w:w="2671" w:type="dxa"/>
          </w:tcPr>
          <w:p w14:paraId="56D7C1F7" w14:textId="77777777" w:rsidR="000304D3" w:rsidRPr="00B100EA" w:rsidRDefault="000304D3" w:rsidP="00B100EA">
            <w:pPr>
              <w:pStyle w:val="ListParagraph"/>
              <w:spacing w:line="480" w:lineRule="auto"/>
              <w:ind w:left="0"/>
              <w:rPr>
                <w:rFonts w:ascii="Times New Roman" w:hAnsi="Times New Roman" w:cs="Times New Roman"/>
                <w:sz w:val="24"/>
                <w:szCs w:val="24"/>
              </w:rPr>
            </w:pPr>
            <w:r w:rsidRPr="00B100EA">
              <w:rPr>
                <w:rFonts w:ascii="Times New Roman" w:hAnsi="Times New Roman" w:cs="Times New Roman"/>
                <w:sz w:val="24"/>
                <w:szCs w:val="24"/>
              </w:rPr>
              <w:t xml:space="preserve">Threat </w:t>
            </w:r>
          </w:p>
        </w:tc>
        <w:tc>
          <w:tcPr>
            <w:tcW w:w="2532" w:type="dxa"/>
          </w:tcPr>
          <w:p w14:paraId="2E39109A" w14:textId="77777777" w:rsidR="000304D3" w:rsidRPr="00B100EA" w:rsidRDefault="000304D3" w:rsidP="00B100EA">
            <w:pPr>
              <w:pStyle w:val="ListParagraph"/>
              <w:spacing w:line="480" w:lineRule="auto"/>
              <w:ind w:left="0"/>
              <w:rPr>
                <w:rFonts w:ascii="Times New Roman" w:hAnsi="Times New Roman" w:cs="Times New Roman"/>
                <w:sz w:val="24"/>
                <w:szCs w:val="24"/>
              </w:rPr>
            </w:pPr>
            <w:r w:rsidRPr="00B100EA">
              <w:rPr>
                <w:rFonts w:ascii="Times New Roman" w:hAnsi="Times New Roman" w:cs="Times New Roman"/>
                <w:sz w:val="24"/>
                <w:szCs w:val="24"/>
              </w:rPr>
              <w:t>Potential Loss</w:t>
            </w:r>
          </w:p>
        </w:tc>
        <w:tc>
          <w:tcPr>
            <w:tcW w:w="2061" w:type="dxa"/>
          </w:tcPr>
          <w:p w14:paraId="5E3E9EB0" w14:textId="0395967B" w:rsidR="000304D3" w:rsidRPr="00B100EA" w:rsidRDefault="00DB2757" w:rsidP="00B100EA">
            <w:pPr>
              <w:pStyle w:val="ListParagraph"/>
              <w:spacing w:line="480" w:lineRule="auto"/>
              <w:ind w:left="0"/>
              <w:rPr>
                <w:rFonts w:ascii="Times New Roman" w:hAnsi="Times New Roman" w:cs="Times New Roman"/>
                <w:sz w:val="24"/>
                <w:szCs w:val="24"/>
              </w:rPr>
            </w:pPr>
            <w:r w:rsidRPr="00B100EA">
              <w:rPr>
                <w:rFonts w:ascii="Times New Roman" w:hAnsi="Times New Roman" w:cs="Times New Roman"/>
                <w:sz w:val="24"/>
                <w:szCs w:val="24"/>
              </w:rPr>
              <w:t>Mitigation Strategy</w:t>
            </w:r>
            <w:r>
              <w:rPr>
                <w:rFonts w:ascii="Times New Roman" w:hAnsi="Times New Roman" w:cs="Times New Roman"/>
                <w:sz w:val="24"/>
                <w:szCs w:val="24"/>
              </w:rPr>
              <w:t xml:space="preserve"> </w:t>
            </w:r>
          </w:p>
        </w:tc>
        <w:tc>
          <w:tcPr>
            <w:tcW w:w="1608" w:type="dxa"/>
          </w:tcPr>
          <w:p w14:paraId="2FB365A9" w14:textId="06630627" w:rsidR="000304D3" w:rsidRPr="00B100EA" w:rsidRDefault="000304D3" w:rsidP="00B100EA">
            <w:pPr>
              <w:pStyle w:val="ListParagraph"/>
              <w:spacing w:line="480" w:lineRule="auto"/>
              <w:ind w:left="0"/>
              <w:rPr>
                <w:rFonts w:ascii="Times New Roman" w:hAnsi="Times New Roman" w:cs="Times New Roman"/>
                <w:sz w:val="24"/>
                <w:szCs w:val="24"/>
              </w:rPr>
            </w:pPr>
            <w:r w:rsidRPr="00B100EA">
              <w:rPr>
                <w:rFonts w:ascii="Times New Roman" w:hAnsi="Times New Roman" w:cs="Times New Roman"/>
                <w:sz w:val="24"/>
                <w:szCs w:val="24"/>
              </w:rPr>
              <w:t xml:space="preserve">Measures/Actions </w:t>
            </w:r>
          </w:p>
        </w:tc>
      </w:tr>
      <w:tr w:rsidR="000304D3" w:rsidRPr="00B100EA" w14:paraId="5AA8CDEA" w14:textId="104FDAA4" w:rsidTr="000304D3">
        <w:tc>
          <w:tcPr>
            <w:tcW w:w="2671" w:type="dxa"/>
          </w:tcPr>
          <w:p w14:paraId="69064C10" w14:textId="77777777" w:rsidR="000304D3" w:rsidRPr="00B100EA" w:rsidRDefault="000304D3" w:rsidP="00B100EA">
            <w:pPr>
              <w:pStyle w:val="ListParagraph"/>
              <w:spacing w:line="480" w:lineRule="auto"/>
              <w:ind w:left="0"/>
              <w:rPr>
                <w:rFonts w:ascii="Times New Roman" w:hAnsi="Times New Roman" w:cs="Times New Roman"/>
                <w:sz w:val="24"/>
                <w:szCs w:val="24"/>
              </w:rPr>
            </w:pPr>
            <w:r w:rsidRPr="00B100EA">
              <w:rPr>
                <w:rFonts w:ascii="Times New Roman" w:hAnsi="Times New Roman" w:cs="Times New Roman"/>
                <w:sz w:val="24"/>
                <w:szCs w:val="24"/>
              </w:rPr>
              <w:t xml:space="preserve">Masquerading </w:t>
            </w:r>
          </w:p>
        </w:tc>
        <w:tc>
          <w:tcPr>
            <w:tcW w:w="2532" w:type="dxa"/>
          </w:tcPr>
          <w:p w14:paraId="31A0F461" w14:textId="77777777" w:rsidR="000304D3" w:rsidRPr="00B100EA" w:rsidRDefault="000304D3" w:rsidP="00B100EA">
            <w:pPr>
              <w:pStyle w:val="ListParagraph"/>
              <w:spacing w:line="480" w:lineRule="auto"/>
              <w:ind w:left="0"/>
              <w:rPr>
                <w:rFonts w:ascii="Times New Roman" w:hAnsi="Times New Roman" w:cs="Times New Roman"/>
                <w:sz w:val="24"/>
                <w:szCs w:val="24"/>
              </w:rPr>
            </w:pPr>
            <w:r w:rsidRPr="00B100EA">
              <w:rPr>
                <w:rFonts w:ascii="Times New Roman" w:hAnsi="Times New Roman" w:cs="Times New Roman"/>
                <w:sz w:val="24"/>
                <w:szCs w:val="24"/>
              </w:rPr>
              <w:t xml:space="preserve">Financial loss </w:t>
            </w:r>
          </w:p>
        </w:tc>
        <w:tc>
          <w:tcPr>
            <w:tcW w:w="2061" w:type="dxa"/>
          </w:tcPr>
          <w:p w14:paraId="06CBFCAB" w14:textId="3D981908" w:rsidR="000304D3" w:rsidRPr="00B100EA" w:rsidRDefault="000304D3" w:rsidP="00B100EA">
            <w:pPr>
              <w:pStyle w:val="ListParagraph"/>
              <w:spacing w:line="480" w:lineRule="auto"/>
              <w:ind w:left="0"/>
              <w:rPr>
                <w:rFonts w:ascii="Times New Roman" w:hAnsi="Times New Roman" w:cs="Times New Roman"/>
                <w:sz w:val="24"/>
                <w:szCs w:val="24"/>
              </w:rPr>
            </w:pPr>
            <w:r w:rsidRPr="00B100EA">
              <w:rPr>
                <w:rFonts w:ascii="Times New Roman" w:hAnsi="Times New Roman" w:cs="Times New Roman"/>
                <w:sz w:val="24"/>
                <w:szCs w:val="24"/>
              </w:rPr>
              <w:t xml:space="preserve">Risk reduction </w:t>
            </w:r>
          </w:p>
        </w:tc>
        <w:tc>
          <w:tcPr>
            <w:tcW w:w="1608" w:type="dxa"/>
          </w:tcPr>
          <w:p w14:paraId="62837BAD" w14:textId="363FD568" w:rsidR="000304D3" w:rsidRPr="00B100EA" w:rsidRDefault="000304D3" w:rsidP="00B100EA">
            <w:pPr>
              <w:pStyle w:val="ListParagraph"/>
              <w:spacing w:line="480" w:lineRule="auto"/>
              <w:ind w:left="0"/>
              <w:rPr>
                <w:rFonts w:ascii="Times New Roman" w:hAnsi="Times New Roman" w:cs="Times New Roman"/>
                <w:sz w:val="24"/>
                <w:szCs w:val="24"/>
              </w:rPr>
            </w:pPr>
            <w:r w:rsidRPr="00B100EA">
              <w:rPr>
                <w:rFonts w:ascii="Times New Roman" w:hAnsi="Times New Roman" w:cs="Times New Roman"/>
                <w:sz w:val="24"/>
                <w:szCs w:val="24"/>
              </w:rPr>
              <w:t>Encryption and authentication</w:t>
            </w:r>
          </w:p>
        </w:tc>
      </w:tr>
      <w:tr w:rsidR="000304D3" w:rsidRPr="00B100EA" w14:paraId="1182DE87" w14:textId="692C7B3B" w:rsidTr="000304D3">
        <w:tc>
          <w:tcPr>
            <w:tcW w:w="2671" w:type="dxa"/>
          </w:tcPr>
          <w:p w14:paraId="18F060C7" w14:textId="77777777" w:rsidR="000304D3" w:rsidRPr="00B100EA" w:rsidRDefault="000304D3" w:rsidP="00B100EA">
            <w:pPr>
              <w:pStyle w:val="ListParagraph"/>
              <w:spacing w:line="480" w:lineRule="auto"/>
              <w:ind w:left="0"/>
              <w:rPr>
                <w:rFonts w:ascii="Times New Roman" w:hAnsi="Times New Roman" w:cs="Times New Roman"/>
                <w:sz w:val="24"/>
                <w:szCs w:val="24"/>
              </w:rPr>
            </w:pPr>
            <w:r w:rsidRPr="00B100EA">
              <w:rPr>
                <w:rFonts w:ascii="Times New Roman" w:hAnsi="Times New Roman" w:cs="Times New Roman"/>
                <w:sz w:val="24"/>
                <w:szCs w:val="24"/>
              </w:rPr>
              <w:t>DoS</w:t>
            </w:r>
          </w:p>
        </w:tc>
        <w:tc>
          <w:tcPr>
            <w:tcW w:w="2532" w:type="dxa"/>
          </w:tcPr>
          <w:p w14:paraId="58BD72CE" w14:textId="77777777" w:rsidR="000304D3" w:rsidRPr="00B100EA" w:rsidRDefault="000304D3" w:rsidP="00B100EA">
            <w:pPr>
              <w:pStyle w:val="ListParagraph"/>
              <w:spacing w:line="480" w:lineRule="auto"/>
              <w:ind w:left="0"/>
              <w:rPr>
                <w:rFonts w:ascii="Times New Roman" w:hAnsi="Times New Roman" w:cs="Times New Roman"/>
                <w:sz w:val="24"/>
                <w:szCs w:val="24"/>
              </w:rPr>
            </w:pPr>
            <w:r w:rsidRPr="00B100EA">
              <w:rPr>
                <w:rFonts w:ascii="Times New Roman" w:hAnsi="Times New Roman" w:cs="Times New Roman"/>
                <w:sz w:val="24"/>
                <w:szCs w:val="24"/>
              </w:rPr>
              <w:t xml:space="preserve">Interruptions of business leading to loss of productivity </w:t>
            </w:r>
          </w:p>
        </w:tc>
        <w:tc>
          <w:tcPr>
            <w:tcW w:w="2061" w:type="dxa"/>
          </w:tcPr>
          <w:p w14:paraId="76EA31BC" w14:textId="459A1595" w:rsidR="000304D3" w:rsidRPr="00B100EA" w:rsidRDefault="000304D3" w:rsidP="00B100EA">
            <w:pPr>
              <w:pStyle w:val="ListParagraph"/>
              <w:spacing w:line="480" w:lineRule="auto"/>
              <w:ind w:left="0"/>
              <w:rPr>
                <w:rFonts w:ascii="Times New Roman" w:hAnsi="Times New Roman" w:cs="Times New Roman"/>
                <w:sz w:val="24"/>
                <w:szCs w:val="24"/>
              </w:rPr>
            </w:pPr>
            <w:r w:rsidRPr="00B100EA">
              <w:rPr>
                <w:rFonts w:ascii="Times New Roman" w:hAnsi="Times New Roman" w:cs="Times New Roman"/>
                <w:sz w:val="24"/>
                <w:szCs w:val="24"/>
              </w:rPr>
              <w:t xml:space="preserve">Risk avoidance </w:t>
            </w:r>
          </w:p>
        </w:tc>
        <w:tc>
          <w:tcPr>
            <w:tcW w:w="1608" w:type="dxa"/>
          </w:tcPr>
          <w:p w14:paraId="6A806909" w14:textId="3C062B78" w:rsidR="000304D3" w:rsidRPr="00B100EA" w:rsidRDefault="000304D3" w:rsidP="00B100EA">
            <w:pPr>
              <w:pStyle w:val="ListParagraph"/>
              <w:spacing w:line="480" w:lineRule="auto"/>
              <w:ind w:left="0"/>
              <w:rPr>
                <w:rFonts w:ascii="Times New Roman" w:hAnsi="Times New Roman" w:cs="Times New Roman"/>
                <w:sz w:val="24"/>
                <w:szCs w:val="24"/>
              </w:rPr>
            </w:pPr>
            <w:r w:rsidRPr="00B100EA">
              <w:rPr>
                <w:rFonts w:ascii="Times New Roman" w:hAnsi="Times New Roman" w:cs="Times New Roman"/>
                <w:sz w:val="24"/>
                <w:szCs w:val="24"/>
              </w:rPr>
              <w:t xml:space="preserve">Intrusion detection </w:t>
            </w:r>
          </w:p>
        </w:tc>
      </w:tr>
      <w:tr w:rsidR="000304D3" w:rsidRPr="00B100EA" w14:paraId="3FC1F390" w14:textId="5B4A7FF8" w:rsidTr="000304D3">
        <w:tc>
          <w:tcPr>
            <w:tcW w:w="2671" w:type="dxa"/>
          </w:tcPr>
          <w:p w14:paraId="649FA3CD" w14:textId="77777777" w:rsidR="000304D3" w:rsidRPr="00B100EA" w:rsidRDefault="000304D3" w:rsidP="00B100EA">
            <w:pPr>
              <w:pStyle w:val="ListParagraph"/>
              <w:spacing w:line="480" w:lineRule="auto"/>
              <w:ind w:left="0"/>
              <w:rPr>
                <w:rFonts w:ascii="Times New Roman" w:hAnsi="Times New Roman" w:cs="Times New Roman"/>
                <w:sz w:val="24"/>
                <w:szCs w:val="24"/>
              </w:rPr>
            </w:pPr>
            <w:r w:rsidRPr="00B100EA">
              <w:rPr>
                <w:rFonts w:ascii="Times New Roman" w:hAnsi="Times New Roman" w:cs="Times New Roman"/>
                <w:sz w:val="24"/>
                <w:szCs w:val="24"/>
              </w:rPr>
              <w:t xml:space="preserve">Eavesdropping </w:t>
            </w:r>
          </w:p>
        </w:tc>
        <w:tc>
          <w:tcPr>
            <w:tcW w:w="2532" w:type="dxa"/>
          </w:tcPr>
          <w:p w14:paraId="5B5BE99B" w14:textId="77777777" w:rsidR="000304D3" w:rsidRPr="00B100EA" w:rsidRDefault="000304D3" w:rsidP="00B100EA">
            <w:pPr>
              <w:pStyle w:val="ListParagraph"/>
              <w:spacing w:line="480" w:lineRule="auto"/>
              <w:ind w:left="0"/>
              <w:rPr>
                <w:rFonts w:ascii="Times New Roman" w:hAnsi="Times New Roman" w:cs="Times New Roman"/>
                <w:sz w:val="24"/>
                <w:szCs w:val="24"/>
              </w:rPr>
            </w:pPr>
            <w:r w:rsidRPr="00B100EA">
              <w:rPr>
                <w:rFonts w:ascii="Times New Roman" w:hAnsi="Times New Roman" w:cs="Times New Roman"/>
                <w:sz w:val="24"/>
                <w:szCs w:val="24"/>
              </w:rPr>
              <w:t>Loss of intellectual property rights (IPR) such as codes</w:t>
            </w:r>
          </w:p>
        </w:tc>
        <w:tc>
          <w:tcPr>
            <w:tcW w:w="2061" w:type="dxa"/>
          </w:tcPr>
          <w:p w14:paraId="701DBBFE" w14:textId="70BC7BBF" w:rsidR="000304D3" w:rsidRPr="00B100EA" w:rsidRDefault="000304D3" w:rsidP="00B100EA">
            <w:pPr>
              <w:pStyle w:val="ListParagraph"/>
              <w:spacing w:line="480" w:lineRule="auto"/>
              <w:ind w:left="0"/>
              <w:rPr>
                <w:rFonts w:ascii="Times New Roman" w:hAnsi="Times New Roman" w:cs="Times New Roman"/>
                <w:sz w:val="24"/>
                <w:szCs w:val="24"/>
              </w:rPr>
            </w:pPr>
            <w:r w:rsidRPr="00B100EA">
              <w:rPr>
                <w:rFonts w:ascii="Times New Roman" w:hAnsi="Times New Roman" w:cs="Times New Roman"/>
                <w:sz w:val="24"/>
                <w:szCs w:val="24"/>
              </w:rPr>
              <w:t xml:space="preserve">Risk reduction </w:t>
            </w:r>
          </w:p>
        </w:tc>
        <w:tc>
          <w:tcPr>
            <w:tcW w:w="1608" w:type="dxa"/>
          </w:tcPr>
          <w:p w14:paraId="541C370B" w14:textId="54EB0A56" w:rsidR="000304D3" w:rsidRPr="00B100EA" w:rsidRDefault="000304D3" w:rsidP="00B100EA">
            <w:pPr>
              <w:pStyle w:val="ListParagraph"/>
              <w:spacing w:line="480" w:lineRule="auto"/>
              <w:ind w:left="0"/>
              <w:rPr>
                <w:rFonts w:ascii="Times New Roman" w:hAnsi="Times New Roman" w:cs="Times New Roman"/>
                <w:sz w:val="24"/>
                <w:szCs w:val="24"/>
              </w:rPr>
            </w:pPr>
            <w:r w:rsidRPr="00B100EA">
              <w:rPr>
                <w:rFonts w:ascii="Times New Roman" w:hAnsi="Times New Roman" w:cs="Times New Roman"/>
                <w:sz w:val="24"/>
                <w:szCs w:val="24"/>
              </w:rPr>
              <w:t>Encryption and authentication</w:t>
            </w:r>
          </w:p>
        </w:tc>
      </w:tr>
      <w:tr w:rsidR="000304D3" w:rsidRPr="00B100EA" w14:paraId="39DA33A1" w14:textId="597874B1" w:rsidTr="000304D3">
        <w:tc>
          <w:tcPr>
            <w:tcW w:w="2671" w:type="dxa"/>
          </w:tcPr>
          <w:p w14:paraId="0EA9B18F" w14:textId="77777777" w:rsidR="000304D3" w:rsidRPr="00B100EA" w:rsidRDefault="000304D3" w:rsidP="00B100EA">
            <w:pPr>
              <w:pStyle w:val="ListParagraph"/>
              <w:spacing w:line="480" w:lineRule="auto"/>
              <w:ind w:left="0"/>
              <w:rPr>
                <w:rFonts w:ascii="Times New Roman" w:hAnsi="Times New Roman" w:cs="Times New Roman"/>
                <w:sz w:val="24"/>
                <w:szCs w:val="24"/>
              </w:rPr>
            </w:pPr>
            <w:r w:rsidRPr="00B100EA">
              <w:rPr>
                <w:rFonts w:ascii="Times New Roman" w:hAnsi="Times New Roman" w:cs="Times New Roman"/>
                <w:sz w:val="24"/>
                <w:szCs w:val="24"/>
              </w:rPr>
              <w:t xml:space="preserve">Unauthorized access </w:t>
            </w:r>
          </w:p>
        </w:tc>
        <w:tc>
          <w:tcPr>
            <w:tcW w:w="2532" w:type="dxa"/>
          </w:tcPr>
          <w:p w14:paraId="1F0D710D" w14:textId="77777777" w:rsidR="000304D3" w:rsidRPr="00B100EA" w:rsidRDefault="000304D3" w:rsidP="00B100EA">
            <w:pPr>
              <w:pStyle w:val="ListParagraph"/>
              <w:spacing w:line="480" w:lineRule="auto"/>
              <w:ind w:left="0"/>
              <w:rPr>
                <w:rFonts w:ascii="Times New Roman" w:hAnsi="Times New Roman" w:cs="Times New Roman"/>
                <w:sz w:val="24"/>
                <w:szCs w:val="24"/>
              </w:rPr>
            </w:pPr>
            <w:r w:rsidRPr="00B100EA">
              <w:rPr>
                <w:rFonts w:ascii="Times New Roman" w:hAnsi="Times New Roman" w:cs="Times New Roman"/>
                <w:sz w:val="24"/>
                <w:szCs w:val="24"/>
              </w:rPr>
              <w:t xml:space="preserve">Data and software loss and fines and penalties </w:t>
            </w:r>
          </w:p>
        </w:tc>
        <w:tc>
          <w:tcPr>
            <w:tcW w:w="2061" w:type="dxa"/>
          </w:tcPr>
          <w:p w14:paraId="61B6B8BE" w14:textId="41F5F246" w:rsidR="000304D3" w:rsidRPr="00B100EA" w:rsidRDefault="000304D3" w:rsidP="00B100EA">
            <w:pPr>
              <w:pStyle w:val="ListParagraph"/>
              <w:spacing w:line="480" w:lineRule="auto"/>
              <w:ind w:left="0"/>
              <w:rPr>
                <w:rFonts w:ascii="Times New Roman" w:hAnsi="Times New Roman" w:cs="Times New Roman"/>
                <w:sz w:val="24"/>
                <w:szCs w:val="24"/>
              </w:rPr>
            </w:pPr>
            <w:r w:rsidRPr="00B100EA">
              <w:rPr>
                <w:rFonts w:ascii="Times New Roman" w:hAnsi="Times New Roman" w:cs="Times New Roman"/>
                <w:sz w:val="24"/>
                <w:szCs w:val="24"/>
              </w:rPr>
              <w:t xml:space="preserve">Risk avoidance </w:t>
            </w:r>
          </w:p>
        </w:tc>
        <w:tc>
          <w:tcPr>
            <w:tcW w:w="1608" w:type="dxa"/>
          </w:tcPr>
          <w:p w14:paraId="7D218004" w14:textId="48A303E3" w:rsidR="000304D3" w:rsidRPr="00B100EA" w:rsidRDefault="000304D3" w:rsidP="00B100EA">
            <w:pPr>
              <w:pStyle w:val="ListParagraph"/>
              <w:spacing w:line="480" w:lineRule="auto"/>
              <w:ind w:left="0"/>
              <w:rPr>
                <w:rFonts w:ascii="Times New Roman" w:hAnsi="Times New Roman" w:cs="Times New Roman"/>
                <w:sz w:val="24"/>
                <w:szCs w:val="24"/>
              </w:rPr>
            </w:pPr>
            <w:r w:rsidRPr="00B100EA">
              <w:rPr>
                <w:rFonts w:ascii="Times New Roman" w:hAnsi="Times New Roman" w:cs="Times New Roman"/>
                <w:sz w:val="24"/>
                <w:szCs w:val="24"/>
              </w:rPr>
              <w:t xml:space="preserve">Antimalware </w:t>
            </w:r>
          </w:p>
        </w:tc>
      </w:tr>
    </w:tbl>
    <w:p w14:paraId="3D7595DC" w14:textId="77777777" w:rsidR="000304D3" w:rsidRPr="00B100EA" w:rsidRDefault="000304D3" w:rsidP="00B100EA">
      <w:pPr>
        <w:pStyle w:val="ListParagraph"/>
        <w:spacing w:after="0" w:line="480" w:lineRule="auto"/>
        <w:ind w:left="144" w:firstLine="720"/>
        <w:rPr>
          <w:rFonts w:ascii="Times New Roman" w:hAnsi="Times New Roman" w:cs="Times New Roman"/>
          <w:sz w:val="24"/>
          <w:szCs w:val="24"/>
        </w:rPr>
      </w:pPr>
    </w:p>
    <w:p w14:paraId="6017C6EC" w14:textId="1E9D8140" w:rsidR="00AB6FC9" w:rsidRPr="00B100EA" w:rsidRDefault="00AB6FC9" w:rsidP="00B100EA">
      <w:pPr>
        <w:pStyle w:val="Heading1"/>
        <w:numPr>
          <w:ilvl w:val="0"/>
          <w:numId w:val="1"/>
        </w:numPr>
        <w:spacing w:before="0" w:line="480" w:lineRule="auto"/>
        <w:contextualSpacing/>
        <w:jc w:val="center"/>
        <w:rPr>
          <w:rFonts w:ascii="Times New Roman" w:hAnsi="Times New Roman" w:cs="Times New Roman"/>
          <w:b/>
          <w:bCs/>
          <w:color w:val="000000" w:themeColor="text1"/>
          <w:sz w:val="24"/>
          <w:szCs w:val="24"/>
        </w:rPr>
      </w:pPr>
      <w:bookmarkStart w:id="21" w:name="_Toc76641005"/>
      <w:r w:rsidRPr="00B100EA">
        <w:rPr>
          <w:rFonts w:ascii="Times New Roman" w:hAnsi="Times New Roman" w:cs="Times New Roman"/>
          <w:b/>
          <w:bCs/>
          <w:color w:val="000000" w:themeColor="text1"/>
          <w:sz w:val="24"/>
          <w:szCs w:val="24"/>
        </w:rPr>
        <w:t>Environmental Diagrams</w:t>
      </w:r>
      <w:bookmarkEnd w:id="21"/>
    </w:p>
    <w:p w14:paraId="0B373DA1" w14:textId="41E897FF" w:rsidR="00AB6FC9" w:rsidRPr="00B100EA" w:rsidRDefault="00AB6FC9" w:rsidP="00B100EA">
      <w:pPr>
        <w:pStyle w:val="Heading2"/>
        <w:numPr>
          <w:ilvl w:val="1"/>
          <w:numId w:val="1"/>
        </w:numPr>
        <w:spacing w:before="0" w:line="480" w:lineRule="auto"/>
        <w:contextualSpacing/>
        <w:rPr>
          <w:rFonts w:ascii="Times New Roman" w:hAnsi="Times New Roman" w:cs="Times New Roman"/>
          <w:b/>
          <w:bCs/>
          <w:color w:val="000000" w:themeColor="text1"/>
          <w:sz w:val="24"/>
          <w:szCs w:val="24"/>
        </w:rPr>
      </w:pPr>
      <w:bookmarkStart w:id="22" w:name="_Toc76641006"/>
      <w:r w:rsidRPr="00B100EA">
        <w:rPr>
          <w:rFonts w:ascii="Times New Roman" w:hAnsi="Times New Roman" w:cs="Times New Roman"/>
          <w:b/>
          <w:bCs/>
          <w:color w:val="000000" w:themeColor="text1"/>
          <w:sz w:val="24"/>
          <w:szCs w:val="24"/>
        </w:rPr>
        <w:t xml:space="preserve">System and/or </w:t>
      </w:r>
      <w:r w:rsidR="00C16A2A" w:rsidRPr="00B100EA">
        <w:rPr>
          <w:rFonts w:ascii="Times New Roman" w:hAnsi="Times New Roman" w:cs="Times New Roman"/>
          <w:b/>
          <w:bCs/>
          <w:color w:val="000000" w:themeColor="text1"/>
          <w:sz w:val="24"/>
          <w:szCs w:val="24"/>
        </w:rPr>
        <w:t>N</w:t>
      </w:r>
      <w:r w:rsidRPr="00B100EA">
        <w:rPr>
          <w:rFonts w:ascii="Times New Roman" w:hAnsi="Times New Roman" w:cs="Times New Roman"/>
          <w:b/>
          <w:bCs/>
          <w:color w:val="000000" w:themeColor="text1"/>
          <w:sz w:val="24"/>
          <w:szCs w:val="24"/>
        </w:rPr>
        <w:t xml:space="preserve">etwork </w:t>
      </w:r>
      <w:r w:rsidR="00C16A2A" w:rsidRPr="00B100EA">
        <w:rPr>
          <w:rFonts w:ascii="Times New Roman" w:hAnsi="Times New Roman" w:cs="Times New Roman"/>
          <w:b/>
          <w:bCs/>
          <w:color w:val="000000" w:themeColor="text1"/>
          <w:sz w:val="24"/>
          <w:szCs w:val="24"/>
        </w:rPr>
        <w:t>A</w:t>
      </w:r>
      <w:r w:rsidRPr="00B100EA">
        <w:rPr>
          <w:rFonts w:ascii="Times New Roman" w:hAnsi="Times New Roman" w:cs="Times New Roman"/>
          <w:b/>
          <w:bCs/>
          <w:color w:val="000000" w:themeColor="text1"/>
          <w:sz w:val="24"/>
          <w:szCs w:val="24"/>
        </w:rPr>
        <w:t xml:space="preserve">rchitecture </w:t>
      </w:r>
      <w:r w:rsidR="00C16A2A" w:rsidRPr="00B100EA">
        <w:rPr>
          <w:rFonts w:ascii="Times New Roman" w:hAnsi="Times New Roman" w:cs="Times New Roman"/>
          <w:b/>
          <w:bCs/>
          <w:color w:val="000000" w:themeColor="text1"/>
          <w:sz w:val="24"/>
          <w:szCs w:val="24"/>
        </w:rPr>
        <w:t>D</w:t>
      </w:r>
      <w:r w:rsidRPr="00B100EA">
        <w:rPr>
          <w:rFonts w:ascii="Times New Roman" w:hAnsi="Times New Roman" w:cs="Times New Roman"/>
          <w:b/>
          <w:bCs/>
          <w:color w:val="000000" w:themeColor="text1"/>
          <w:sz w:val="24"/>
          <w:szCs w:val="24"/>
        </w:rPr>
        <w:t>iagrams</w:t>
      </w:r>
      <w:bookmarkEnd w:id="22"/>
    </w:p>
    <w:p w14:paraId="6144008F" w14:textId="1D3D09D5" w:rsidR="00EE2A72" w:rsidRPr="00B100EA" w:rsidRDefault="00DB299C" w:rsidP="00B100EA">
      <w:pPr>
        <w:spacing w:after="0" w:line="480" w:lineRule="auto"/>
        <w:ind w:firstLine="720"/>
        <w:contextualSpacing/>
        <w:rPr>
          <w:rFonts w:ascii="Times New Roman" w:hAnsi="Times New Roman" w:cs="Times New Roman"/>
          <w:sz w:val="24"/>
          <w:szCs w:val="24"/>
        </w:rPr>
      </w:pPr>
      <w:r w:rsidRPr="00B100EA">
        <w:rPr>
          <w:rFonts w:ascii="Times New Roman" w:hAnsi="Times New Roman" w:cs="Times New Roman"/>
          <w:sz w:val="24"/>
          <w:szCs w:val="24"/>
        </w:rPr>
        <w:t>The proposed solution focuses on protecting mobile agents from malicious platforms and other attacks to ensure overall integrity of the system. The system integrates two security mechanisms: cryptographic component and SOS agent</w:t>
      </w:r>
      <w:r w:rsidR="00DB2757">
        <w:rPr>
          <w:rFonts w:ascii="Times New Roman" w:hAnsi="Times New Roman" w:cs="Times New Roman"/>
          <w:sz w:val="24"/>
          <w:szCs w:val="24"/>
        </w:rPr>
        <w:t xml:space="preserve"> (See Figure 1)</w:t>
      </w:r>
      <w:r w:rsidRPr="00B100EA">
        <w:rPr>
          <w:rFonts w:ascii="Times New Roman" w:hAnsi="Times New Roman" w:cs="Times New Roman"/>
          <w:sz w:val="24"/>
          <w:szCs w:val="24"/>
        </w:rPr>
        <w:t xml:space="preserve">. </w:t>
      </w:r>
    </w:p>
    <w:p w14:paraId="179ED55F" w14:textId="40888B76" w:rsidR="00DB299C" w:rsidRPr="00B100EA" w:rsidRDefault="00974A45" w:rsidP="00B100EA">
      <w:pPr>
        <w:spacing w:after="0" w:line="480" w:lineRule="auto"/>
        <w:contextualSpacing/>
        <w:jc w:val="center"/>
        <w:rPr>
          <w:rFonts w:ascii="Times New Roman" w:hAnsi="Times New Roman" w:cs="Times New Roman"/>
          <w:sz w:val="24"/>
          <w:szCs w:val="24"/>
        </w:rPr>
      </w:pPr>
      <w:r w:rsidRPr="00B100EA">
        <w:rPr>
          <w:rFonts w:ascii="Times New Roman" w:hAnsi="Times New Roman" w:cs="Times New Roman"/>
          <w:noProof/>
          <w:sz w:val="24"/>
          <w:szCs w:val="24"/>
        </w:rPr>
        <w:lastRenderedPageBreak/>
        <w:drawing>
          <wp:inline distT="0" distB="0" distL="0" distR="0" wp14:anchorId="44F734D7" wp14:editId="10BD12D7">
            <wp:extent cx="5731510" cy="2167255"/>
            <wp:effectExtent l="0" t="0" r="2540"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2167255"/>
                    </a:xfrm>
                    <a:prstGeom prst="rect">
                      <a:avLst/>
                    </a:prstGeom>
                  </pic:spPr>
                </pic:pic>
              </a:graphicData>
            </a:graphic>
          </wp:inline>
        </w:drawing>
      </w:r>
    </w:p>
    <w:p w14:paraId="515B0109" w14:textId="6E78A758" w:rsidR="00974A45" w:rsidRPr="00B100EA" w:rsidRDefault="00974A45" w:rsidP="00B100EA">
      <w:pPr>
        <w:spacing w:after="0" w:line="480" w:lineRule="auto"/>
        <w:contextualSpacing/>
        <w:jc w:val="center"/>
        <w:rPr>
          <w:rFonts w:ascii="Times New Roman" w:hAnsi="Times New Roman" w:cs="Times New Roman"/>
          <w:sz w:val="24"/>
          <w:szCs w:val="24"/>
        </w:rPr>
      </w:pPr>
      <w:r w:rsidRPr="00B100EA">
        <w:rPr>
          <w:rFonts w:ascii="Times New Roman" w:hAnsi="Times New Roman" w:cs="Times New Roman"/>
          <w:sz w:val="24"/>
          <w:szCs w:val="24"/>
        </w:rPr>
        <w:t>Figure 1. Proposed architecture of the mobile agent system</w:t>
      </w:r>
    </w:p>
    <w:p w14:paraId="2D9129E7" w14:textId="77777777" w:rsidR="00DB299C" w:rsidRPr="00B100EA" w:rsidRDefault="00DB299C" w:rsidP="00B100EA">
      <w:pPr>
        <w:spacing w:after="0" w:line="480" w:lineRule="auto"/>
        <w:ind w:firstLine="720"/>
        <w:contextualSpacing/>
        <w:rPr>
          <w:rFonts w:ascii="Times New Roman" w:hAnsi="Times New Roman" w:cs="Times New Roman"/>
          <w:sz w:val="24"/>
          <w:szCs w:val="24"/>
        </w:rPr>
      </w:pPr>
    </w:p>
    <w:p w14:paraId="22756090" w14:textId="15D066F5" w:rsidR="00AB6FC9" w:rsidRPr="00B100EA" w:rsidRDefault="00AB6FC9" w:rsidP="00B100EA">
      <w:pPr>
        <w:pStyle w:val="Heading2"/>
        <w:numPr>
          <w:ilvl w:val="1"/>
          <w:numId w:val="1"/>
        </w:numPr>
        <w:spacing w:before="0" w:line="480" w:lineRule="auto"/>
        <w:contextualSpacing/>
        <w:rPr>
          <w:rFonts w:ascii="Times New Roman" w:hAnsi="Times New Roman" w:cs="Times New Roman"/>
          <w:b/>
          <w:bCs/>
          <w:color w:val="000000" w:themeColor="text1"/>
          <w:sz w:val="24"/>
          <w:szCs w:val="24"/>
        </w:rPr>
      </w:pPr>
      <w:bookmarkStart w:id="23" w:name="_Toc76641007"/>
      <w:r w:rsidRPr="00B100EA">
        <w:rPr>
          <w:rFonts w:ascii="Times New Roman" w:hAnsi="Times New Roman" w:cs="Times New Roman"/>
          <w:b/>
          <w:bCs/>
          <w:color w:val="000000" w:themeColor="text1"/>
          <w:sz w:val="24"/>
          <w:szCs w:val="24"/>
        </w:rPr>
        <w:t xml:space="preserve">Security and </w:t>
      </w:r>
      <w:r w:rsidR="00C16A2A" w:rsidRPr="00B100EA">
        <w:rPr>
          <w:rFonts w:ascii="Times New Roman" w:hAnsi="Times New Roman" w:cs="Times New Roman"/>
          <w:b/>
          <w:bCs/>
          <w:color w:val="000000" w:themeColor="text1"/>
          <w:sz w:val="24"/>
          <w:szCs w:val="24"/>
        </w:rPr>
        <w:t>B</w:t>
      </w:r>
      <w:r w:rsidRPr="00B100EA">
        <w:rPr>
          <w:rFonts w:ascii="Times New Roman" w:hAnsi="Times New Roman" w:cs="Times New Roman"/>
          <w:b/>
          <w:bCs/>
          <w:color w:val="000000" w:themeColor="text1"/>
          <w:sz w:val="24"/>
          <w:szCs w:val="24"/>
        </w:rPr>
        <w:t xml:space="preserve">usiness </w:t>
      </w:r>
      <w:r w:rsidR="00C16A2A" w:rsidRPr="00B100EA">
        <w:rPr>
          <w:rFonts w:ascii="Times New Roman" w:hAnsi="Times New Roman" w:cs="Times New Roman"/>
          <w:b/>
          <w:bCs/>
          <w:color w:val="000000" w:themeColor="text1"/>
          <w:sz w:val="24"/>
          <w:szCs w:val="24"/>
        </w:rPr>
        <w:t>R</w:t>
      </w:r>
      <w:r w:rsidRPr="00B100EA">
        <w:rPr>
          <w:rFonts w:ascii="Times New Roman" w:hAnsi="Times New Roman" w:cs="Times New Roman"/>
          <w:b/>
          <w:bCs/>
          <w:color w:val="000000" w:themeColor="text1"/>
          <w:sz w:val="24"/>
          <w:szCs w:val="24"/>
        </w:rPr>
        <w:t xml:space="preserve">equirement </w:t>
      </w:r>
      <w:r w:rsidR="00C16A2A" w:rsidRPr="00B100EA">
        <w:rPr>
          <w:rFonts w:ascii="Times New Roman" w:hAnsi="Times New Roman" w:cs="Times New Roman"/>
          <w:b/>
          <w:bCs/>
          <w:color w:val="000000" w:themeColor="text1"/>
          <w:sz w:val="24"/>
          <w:szCs w:val="24"/>
        </w:rPr>
        <w:t>M</w:t>
      </w:r>
      <w:r w:rsidRPr="00B100EA">
        <w:rPr>
          <w:rFonts w:ascii="Times New Roman" w:hAnsi="Times New Roman" w:cs="Times New Roman"/>
          <w:b/>
          <w:bCs/>
          <w:color w:val="000000" w:themeColor="text1"/>
          <w:sz w:val="24"/>
          <w:szCs w:val="24"/>
        </w:rPr>
        <w:t>appings</w:t>
      </w:r>
      <w:bookmarkEnd w:id="23"/>
    </w:p>
    <w:p w14:paraId="678CA633" w14:textId="1B742EEC" w:rsidR="00974A45" w:rsidRPr="00B100EA" w:rsidRDefault="003C74A9" w:rsidP="00B100EA">
      <w:pPr>
        <w:spacing w:after="0" w:line="480" w:lineRule="auto"/>
        <w:ind w:firstLine="720"/>
        <w:contextualSpacing/>
        <w:rPr>
          <w:rFonts w:ascii="Times New Roman" w:hAnsi="Times New Roman" w:cs="Times New Roman"/>
          <w:sz w:val="24"/>
          <w:szCs w:val="24"/>
        </w:rPr>
      </w:pPr>
      <w:r w:rsidRPr="00B100EA">
        <w:rPr>
          <w:rFonts w:ascii="Times New Roman" w:hAnsi="Times New Roman" w:cs="Times New Roman"/>
          <w:sz w:val="24"/>
          <w:szCs w:val="24"/>
        </w:rPr>
        <w:t>The cryptographic method ensures effective security and data transmission by ensuring that it can trace the agent’s movements. Each host should have a private key (Ks) and a public key (</w:t>
      </w:r>
      <w:proofErr w:type="spellStart"/>
      <w:r w:rsidRPr="00B100EA">
        <w:rPr>
          <w:rFonts w:ascii="Times New Roman" w:hAnsi="Times New Roman" w:cs="Times New Roman"/>
          <w:sz w:val="24"/>
          <w:szCs w:val="24"/>
        </w:rPr>
        <w:t>Kp</w:t>
      </w:r>
      <w:proofErr w:type="spellEnd"/>
      <w:r w:rsidRPr="00B100EA">
        <w:rPr>
          <w:rFonts w:ascii="Times New Roman" w:hAnsi="Times New Roman" w:cs="Times New Roman"/>
          <w:sz w:val="24"/>
          <w:szCs w:val="24"/>
        </w:rPr>
        <w:t xml:space="preserve">) used for encryption and decryption of messages, respectfully. The message consists of a code for execution. </w:t>
      </w:r>
    </w:p>
    <w:p w14:paraId="0C062E29" w14:textId="6F6A050A" w:rsidR="00AB6FC9" w:rsidRPr="00B100EA" w:rsidRDefault="00E62FCF" w:rsidP="00B100EA">
      <w:pPr>
        <w:pStyle w:val="Heading2"/>
        <w:numPr>
          <w:ilvl w:val="1"/>
          <w:numId w:val="1"/>
        </w:numPr>
        <w:spacing w:before="0" w:line="480" w:lineRule="auto"/>
        <w:contextualSpacing/>
        <w:rPr>
          <w:rFonts w:ascii="Times New Roman" w:hAnsi="Times New Roman" w:cs="Times New Roman"/>
          <w:b/>
          <w:bCs/>
          <w:color w:val="000000" w:themeColor="text1"/>
          <w:sz w:val="24"/>
          <w:szCs w:val="24"/>
        </w:rPr>
      </w:pPr>
      <w:bookmarkStart w:id="24" w:name="_Toc76641008"/>
      <w:r w:rsidRPr="00B100EA">
        <w:rPr>
          <w:rFonts w:ascii="Times New Roman" w:hAnsi="Times New Roman" w:cs="Times New Roman"/>
          <w:b/>
          <w:bCs/>
          <w:color w:val="000000" w:themeColor="text1"/>
          <w:sz w:val="24"/>
          <w:szCs w:val="24"/>
        </w:rPr>
        <w:t xml:space="preserve">Information </w:t>
      </w:r>
      <w:r w:rsidR="00AB6FC9" w:rsidRPr="00B100EA">
        <w:rPr>
          <w:rFonts w:ascii="Times New Roman" w:hAnsi="Times New Roman" w:cs="Times New Roman"/>
          <w:b/>
          <w:bCs/>
          <w:color w:val="000000" w:themeColor="text1"/>
          <w:sz w:val="24"/>
          <w:szCs w:val="24"/>
        </w:rPr>
        <w:t xml:space="preserve">or </w:t>
      </w:r>
      <w:r w:rsidR="00C16A2A" w:rsidRPr="00B100EA">
        <w:rPr>
          <w:rFonts w:ascii="Times New Roman" w:hAnsi="Times New Roman" w:cs="Times New Roman"/>
          <w:b/>
          <w:bCs/>
          <w:color w:val="000000" w:themeColor="text1"/>
          <w:sz w:val="24"/>
          <w:szCs w:val="24"/>
        </w:rPr>
        <w:t>D</w:t>
      </w:r>
      <w:r w:rsidR="00AB6FC9" w:rsidRPr="00B100EA">
        <w:rPr>
          <w:rFonts w:ascii="Times New Roman" w:hAnsi="Times New Roman" w:cs="Times New Roman"/>
          <w:b/>
          <w:bCs/>
          <w:color w:val="000000" w:themeColor="text1"/>
          <w:sz w:val="24"/>
          <w:szCs w:val="24"/>
        </w:rPr>
        <w:t xml:space="preserve">ata flow </w:t>
      </w:r>
      <w:r w:rsidR="00C16A2A" w:rsidRPr="00B100EA">
        <w:rPr>
          <w:rFonts w:ascii="Times New Roman" w:hAnsi="Times New Roman" w:cs="Times New Roman"/>
          <w:b/>
          <w:bCs/>
          <w:color w:val="000000" w:themeColor="text1"/>
          <w:sz w:val="24"/>
          <w:szCs w:val="24"/>
        </w:rPr>
        <w:t>D</w:t>
      </w:r>
      <w:r w:rsidR="00AB6FC9" w:rsidRPr="00B100EA">
        <w:rPr>
          <w:rFonts w:ascii="Times New Roman" w:hAnsi="Times New Roman" w:cs="Times New Roman"/>
          <w:b/>
          <w:bCs/>
          <w:color w:val="000000" w:themeColor="text1"/>
          <w:sz w:val="24"/>
          <w:szCs w:val="24"/>
        </w:rPr>
        <w:t>iagrams</w:t>
      </w:r>
      <w:bookmarkEnd w:id="24"/>
    </w:p>
    <w:p w14:paraId="75350015" w14:textId="77777777" w:rsidR="00974A45" w:rsidRPr="00B100EA" w:rsidRDefault="00974A45" w:rsidP="00B100EA">
      <w:pPr>
        <w:spacing w:after="0" w:line="480" w:lineRule="auto"/>
        <w:contextualSpacing/>
        <w:jc w:val="center"/>
        <w:rPr>
          <w:rFonts w:ascii="Times New Roman" w:hAnsi="Times New Roman" w:cs="Times New Roman"/>
          <w:sz w:val="24"/>
          <w:szCs w:val="24"/>
        </w:rPr>
      </w:pPr>
      <w:r w:rsidRPr="00B100EA">
        <w:rPr>
          <w:rFonts w:ascii="Times New Roman" w:hAnsi="Times New Roman" w:cs="Times New Roman"/>
          <w:noProof/>
          <w:sz w:val="24"/>
          <w:szCs w:val="24"/>
        </w:rPr>
        <w:drawing>
          <wp:inline distT="0" distB="0" distL="0" distR="0" wp14:anchorId="7E056409" wp14:editId="1D9341FE">
            <wp:extent cx="5267325" cy="33528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267325" cy="3352800"/>
                    </a:xfrm>
                    <a:prstGeom prst="rect">
                      <a:avLst/>
                    </a:prstGeom>
                  </pic:spPr>
                </pic:pic>
              </a:graphicData>
            </a:graphic>
          </wp:inline>
        </w:drawing>
      </w:r>
    </w:p>
    <w:p w14:paraId="0D512BAE" w14:textId="31F7A376" w:rsidR="00974A45" w:rsidRPr="00B100EA" w:rsidRDefault="00974A45" w:rsidP="00B100EA">
      <w:pPr>
        <w:spacing w:after="0" w:line="480" w:lineRule="auto"/>
        <w:contextualSpacing/>
        <w:jc w:val="center"/>
        <w:rPr>
          <w:rFonts w:ascii="Times New Roman" w:hAnsi="Times New Roman" w:cs="Times New Roman"/>
          <w:sz w:val="24"/>
          <w:szCs w:val="24"/>
        </w:rPr>
      </w:pPr>
      <w:r w:rsidRPr="00B100EA">
        <w:rPr>
          <w:rFonts w:ascii="Times New Roman" w:hAnsi="Times New Roman" w:cs="Times New Roman"/>
          <w:sz w:val="24"/>
          <w:szCs w:val="24"/>
        </w:rPr>
        <w:t xml:space="preserve">Figure </w:t>
      </w:r>
      <w:r w:rsidR="00AD0FB7" w:rsidRPr="00B100EA">
        <w:rPr>
          <w:rFonts w:ascii="Times New Roman" w:hAnsi="Times New Roman" w:cs="Times New Roman"/>
          <w:sz w:val="24"/>
          <w:szCs w:val="24"/>
        </w:rPr>
        <w:t>2</w:t>
      </w:r>
      <w:r w:rsidRPr="00B100EA">
        <w:rPr>
          <w:rFonts w:ascii="Times New Roman" w:hAnsi="Times New Roman" w:cs="Times New Roman"/>
          <w:sz w:val="24"/>
          <w:szCs w:val="24"/>
        </w:rPr>
        <w:t>. Illustration of the mobile agent data transmission process</w:t>
      </w:r>
    </w:p>
    <w:p w14:paraId="6425970F" w14:textId="6558B06E" w:rsidR="00AB6FC9" w:rsidRPr="00B100EA" w:rsidRDefault="00E62FCF" w:rsidP="00B100EA">
      <w:pPr>
        <w:pStyle w:val="Heading2"/>
        <w:numPr>
          <w:ilvl w:val="1"/>
          <w:numId w:val="1"/>
        </w:numPr>
        <w:spacing w:before="0" w:line="480" w:lineRule="auto"/>
        <w:contextualSpacing/>
        <w:rPr>
          <w:rFonts w:ascii="Times New Roman" w:hAnsi="Times New Roman" w:cs="Times New Roman"/>
          <w:b/>
          <w:bCs/>
          <w:color w:val="000000" w:themeColor="text1"/>
          <w:sz w:val="24"/>
          <w:szCs w:val="24"/>
        </w:rPr>
      </w:pPr>
      <w:bookmarkStart w:id="25" w:name="_Toc76641009"/>
      <w:r w:rsidRPr="00B100EA">
        <w:rPr>
          <w:rFonts w:ascii="Times New Roman" w:hAnsi="Times New Roman" w:cs="Times New Roman"/>
          <w:b/>
          <w:bCs/>
          <w:color w:val="000000" w:themeColor="text1"/>
          <w:sz w:val="24"/>
          <w:szCs w:val="24"/>
        </w:rPr>
        <w:lastRenderedPageBreak/>
        <w:t xml:space="preserve">SDL </w:t>
      </w:r>
      <w:r w:rsidR="00AB6FC9" w:rsidRPr="00B100EA">
        <w:rPr>
          <w:rFonts w:ascii="Times New Roman" w:hAnsi="Times New Roman" w:cs="Times New Roman"/>
          <w:b/>
          <w:bCs/>
          <w:color w:val="000000" w:themeColor="text1"/>
          <w:sz w:val="24"/>
          <w:szCs w:val="24"/>
        </w:rPr>
        <w:t xml:space="preserve">Threat Modeling </w:t>
      </w:r>
      <w:r w:rsidR="00AD0FB7" w:rsidRPr="00B100EA">
        <w:rPr>
          <w:rFonts w:ascii="Times New Roman" w:hAnsi="Times New Roman" w:cs="Times New Roman"/>
          <w:b/>
          <w:bCs/>
          <w:color w:val="000000" w:themeColor="text1"/>
          <w:sz w:val="24"/>
          <w:szCs w:val="24"/>
        </w:rPr>
        <w:t>D</w:t>
      </w:r>
      <w:r w:rsidR="00AB6FC9" w:rsidRPr="00B100EA">
        <w:rPr>
          <w:rFonts w:ascii="Times New Roman" w:hAnsi="Times New Roman" w:cs="Times New Roman"/>
          <w:b/>
          <w:bCs/>
          <w:color w:val="000000" w:themeColor="text1"/>
          <w:sz w:val="24"/>
          <w:szCs w:val="24"/>
        </w:rPr>
        <w:t>iagrams</w:t>
      </w:r>
      <w:bookmarkEnd w:id="25"/>
    </w:p>
    <w:p w14:paraId="7C8F31FD" w14:textId="5338CFD3" w:rsidR="00E62FCF" w:rsidRPr="00B100EA" w:rsidRDefault="00444BF4" w:rsidP="00B100EA">
      <w:pPr>
        <w:pStyle w:val="ListParagraph"/>
        <w:spacing w:after="0" w:line="480" w:lineRule="auto"/>
        <w:ind w:left="144" w:firstLine="720"/>
        <w:rPr>
          <w:rFonts w:ascii="Times New Roman" w:hAnsi="Times New Roman" w:cs="Times New Roman"/>
          <w:sz w:val="24"/>
          <w:szCs w:val="24"/>
        </w:rPr>
      </w:pPr>
      <w:r w:rsidRPr="00B100EA">
        <w:rPr>
          <w:rFonts w:ascii="Times New Roman" w:hAnsi="Times New Roman" w:cs="Times New Roman"/>
          <w:sz w:val="24"/>
          <w:szCs w:val="24"/>
        </w:rPr>
        <w:t xml:space="preserve">Threat modeling is a systematic process for identification of potential security threats and vulnerabilities and prioritization of mitigation measures to protect IT assets. </w:t>
      </w:r>
      <w:r w:rsidR="00332756" w:rsidRPr="00B100EA">
        <w:rPr>
          <w:rFonts w:ascii="Times New Roman" w:hAnsi="Times New Roman" w:cs="Times New Roman"/>
          <w:sz w:val="24"/>
          <w:szCs w:val="24"/>
        </w:rPr>
        <w:t>The threat modeling process involves four distinct steps: decomposition of the application or infrastructure, determination of security threats, determination of countermeasures (mitigation), and ranking of the security threats.</w:t>
      </w:r>
      <w:r w:rsidR="00153F35" w:rsidRPr="00B100EA">
        <w:rPr>
          <w:rFonts w:ascii="Times New Roman" w:hAnsi="Times New Roman" w:cs="Times New Roman"/>
          <w:sz w:val="24"/>
          <w:szCs w:val="24"/>
        </w:rPr>
        <w:t xml:space="preserve"> However, different threat modeling methodologies exist, such as the NIST model, OCTAVE, and STRIDE. The threat modeling envisaged in this work is based on the NIST model of threat modeling, which consists of four steps: characterization of the system and data, identification and selection of attack vectors, characterization of security controls, and analysis of the threat model (</w:t>
      </w:r>
      <w:proofErr w:type="spellStart"/>
      <w:r w:rsidR="00153F35" w:rsidRPr="00B100EA">
        <w:rPr>
          <w:rFonts w:ascii="Times New Roman" w:hAnsi="Times New Roman" w:cs="Times New Roman"/>
          <w:sz w:val="24"/>
          <w:szCs w:val="24"/>
        </w:rPr>
        <w:t>Souppaya</w:t>
      </w:r>
      <w:proofErr w:type="spellEnd"/>
      <w:r w:rsidR="00153F35" w:rsidRPr="00B100EA">
        <w:rPr>
          <w:rFonts w:ascii="Times New Roman" w:hAnsi="Times New Roman" w:cs="Times New Roman"/>
          <w:sz w:val="24"/>
          <w:szCs w:val="24"/>
        </w:rPr>
        <w:t xml:space="preserve"> &amp; Scarfone, 2016).</w:t>
      </w:r>
      <w:r w:rsidR="0047513E" w:rsidRPr="00B100EA">
        <w:rPr>
          <w:rFonts w:ascii="Times New Roman" w:hAnsi="Times New Roman" w:cs="Times New Roman"/>
          <w:sz w:val="24"/>
          <w:szCs w:val="24"/>
        </w:rPr>
        <w:t xml:space="preserve"> The NIST Cybersecurity Framework recommends five steps: identify, protect, detect, respond, and recover. </w:t>
      </w:r>
      <w:r w:rsidR="00332756" w:rsidRPr="00B100EA">
        <w:rPr>
          <w:rFonts w:ascii="Times New Roman" w:hAnsi="Times New Roman" w:cs="Times New Roman"/>
          <w:sz w:val="24"/>
          <w:szCs w:val="24"/>
        </w:rPr>
        <w:t xml:space="preserve"> </w:t>
      </w:r>
    </w:p>
    <w:p w14:paraId="7A91696B" w14:textId="151FD963" w:rsidR="00444BF4" w:rsidRPr="00B100EA" w:rsidRDefault="00AD0FB7" w:rsidP="00B100EA">
      <w:pPr>
        <w:pStyle w:val="ListParagraph"/>
        <w:spacing w:after="0" w:line="480" w:lineRule="auto"/>
        <w:ind w:left="144" w:firstLine="720"/>
        <w:rPr>
          <w:rFonts w:ascii="Times New Roman" w:hAnsi="Times New Roman" w:cs="Times New Roman"/>
          <w:sz w:val="24"/>
          <w:szCs w:val="24"/>
        </w:rPr>
      </w:pPr>
      <w:r w:rsidRPr="00B100EA">
        <w:rPr>
          <w:rFonts w:ascii="Times New Roman" w:hAnsi="Times New Roman" w:cs="Times New Roman"/>
          <w:noProof/>
          <w:sz w:val="24"/>
          <w:szCs w:val="24"/>
        </w:rPr>
        <w:drawing>
          <wp:inline distT="0" distB="0" distL="0" distR="0" wp14:anchorId="5D0882BA" wp14:editId="3B93EC23">
            <wp:extent cx="5486400" cy="1914525"/>
            <wp:effectExtent l="0" t="19050" r="76200" b="47625"/>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14:paraId="01E36B8F" w14:textId="4D98395F" w:rsidR="00AD0FB7" w:rsidRPr="00B100EA" w:rsidRDefault="00AD0FB7" w:rsidP="00B100EA">
      <w:pPr>
        <w:pStyle w:val="ListParagraph"/>
        <w:spacing w:after="0" w:line="480" w:lineRule="auto"/>
        <w:ind w:left="144" w:firstLine="720"/>
        <w:jc w:val="center"/>
        <w:rPr>
          <w:rFonts w:ascii="Times New Roman" w:hAnsi="Times New Roman" w:cs="Times New Roman"/>
          <w:sz w:val="24"/>
          <w:szCs w:val="24"/>
        </w:rPr>
      </w:pPr>
      <w:r w:rsidRPr="00B100EA">
        <w:rPr>
          <w:rFonts w:ascii="Times New Roman" w:hAnsi="Times New Roman" w:cs="Times New Roman"/>
          <w:sz w:val="24"/>
          <w:szCs w:val="24"/>
        </w:rPr>
        <w:t xml:space="preserve">Figure 3. The </w:t>
      </w:r>
      <w:r w:rsidR="0047513E" w:rsidRPr="00B100EA">
        <w:rPr>
          <w:rFonts w:ascii="Times New Roman" w:hAnsi="Times New Roman" w:cs="Times New Roman"/>
          <w:sz w:val="24"/>
          <w:szCs w:val="24"/>
        </w:rPr>
        <w:t xml:space="preserve">NIST Cybersecurity Framework </w:t>
      </w:r>
      <w:r w:rsidRPr="00B100EA">
        <w:rPr>
          <w:rFonts w:ascii="Times New Roman" w:hAnsi="Times New Roman" w:cs="Times New Roman"/>
          <w:sz w:val="24"/>
          <w:szCs w:val="24"/>
        </w:rPr>
        <w:t xml:space="preserve"> </w:t>
      </w:r>
    </w:p>
    <w:p w14:paraId="2F4170C0" w14:textId="39E33C2A" w:rsidR="00E62FCF" w:rsidRPr="00B100EA" w:rsidRDefault="00E62FCF" w:rsidP="00B100EA">
      <w:pPr>
        <w:pStyle w:val="Heading2"/>
        <w:numPr>
          <w:ilvl w:val="1"/>
          <w:numId w:val="1"/>
        </w:numPr>
        <w:spacing w:before="0" w:line="480" w:lineRule="auto"/>
        <w:contextualSpacing/>
        <w:rPr>
          <w:rFonts w:ascii="Times New Roman" w:hAnsi="Times New Roman" w:cs="Times New Roman"/>
          <w:b/>
          <w:bCs/>
          <w:color w:val="000000" w:themeColor="text1"/>
          <w:sz w:val="24"/>
          <w:szCs w:val="24"/>
        </w:rPr>
      </w:pPr>
      <w:bookmarkStart w:id="26" w:name="_Toc76641010"/>
      <w:r w:rsidRPr="00B100EA">
        <w:rPr>
          <w:rFonts w:ascii="Times New Roman" w:hAnsi="Times New Roman" w:cs="Times New Roman"/>
          <w:b/>
          <w:bCs/>
          <w:color w:val="000000" w:themeColor="text1"/>
          <w:sz w:val="24"/>
          <w:szCs w:val="24"/>
        </w:rPr>
        <w:t>Risk Matrix</w:t>
      </w:r>
      <w:bookmarkEnd w:id="26"/>
      <w:r w:rsidRPr="00B100EA">
        <w:rPr>
          <w:rFonts w:ascii="Times New Roman" w:hAnsi="Times New Roman" w:cs="Times New Roman"/>
          <w:b/>
          <w:bCs/>
          <w:color w:val="000000" w:themeColor="text1"/>
          <w:sz w:val="24"/>
          <w:szCs w:val="24"/>
        </w:rPr>
        <w:t xml:space="preserve"> </w:t>
      </w:r>
    </w:p>
    <w:p w14:paraId="4896B523" w14:textId="17F1E8CC" w:rsidR="00E62FCF" w:rsidRPr="00B100EA" w:rsidRDefault="005023DA" w:rsidP="00B100EA">
      <w:pPr>
        <w:pStyle w:val="ListParagraph"/>
        <w:spacing w:after="0" w:line="480" w:lineRule="auto"/>
        <w:ind w:left="144" w:firstLine="720"/>
        <w:rPr>
          <w:rFonts w:ascii="Times New Roman" w:hAnsi="Times New Roman" w:cs="Times New Roman"/>
          <w:sz w:val="24"/>
          <w:szCs w:val="24"/>
        </w:rPr>
      </w:pPr>
      <w:r w:rsidRPr="00B100EA">
        <w:rPr>
          <w:rFonts w:ascii="Times New Roman" w:hAnsi="Times New Roman" w:cs="Times New Roman"/>
          <w:sz w:val="24"/>
          <w:szCs w:val="24"/>
        </w:rPr>
        <w:t>A risk matrix is a tool for determining the risk to information assets and identifying the potential impact of security threats based on the scale of severity.</w:t>
      </w:r>
    </w:p>
    <w:p w14:paraId="2C8C35C6" w14:textId="1CBAB07F" w:rsidR="00334AA4" w:rsidRPr="00B100EA" w:rsidRDefault="00334AA4" w:rsidP="00B100EA">
      <w:pPr>
        <w:pStyle w:val="ListParagraph"/>
        <w:spacing w:after="0" w:line="480" w:lineRule="auto"/>
        <w:rPr>
          <w:rFonts w:ascii="Times New Roman" w:hAnsi="Times New Roman" w:cs="Times New Roman"/>
          <w:sz w:val="24"/>
          <w:szCs w:val="24"/>
        </w:rPr>
      </w:pPr>
      <w:r w:rsidRPr="00B100EA">
        <w:rPr>
          <w:rFonts w:ascii="Times New Roman" w:hAnsi="Times New Roman" w:cs="Times New Roman"/>
          <w:sz w:val="24"/>
          <w:szCs w:val="24"/>
        </w:rPr>
        <w:t xml:space="preserve">Table </w:t>
      </w:r>
      <w:r w:rsidR="00DB2757">
        <w:rPr>
          <w:rFonts w:ascii="Times New Roman" w:hAnsi="Times New Roman" w:cs="Times New Roman"/>
          <w:sz w:val="24"/>
          <w:szCs w:val="24"/>
        </w:rPr>
        <w:t>5</w:t>
      </w:r>
      <w:r w:rsidRPr="00B100EA">
        <w:rPr>
          <w:rFonts w:ascii="Times New Roman" w:hAnsi="Times New Roman" w:cs="Times New Roman"/>
          <w:sz w:val="24"/>
          <w:szCs w:val="24"/>
        </w:rPr>
        <w:t xml:space="preserve">. Risk-Level Matrix </w:t>
      </w:r>
    </w:p>
    <w:tbl>
      <w:tblPr>
        <w:tblStyle w:val="TableGrid"/>
        <w:tblW w:w="0" w:type="auto"/>
        <w:tblInd w:w="720" w:type="dxa"/>
        <w:tblLook w:val="04A0" w:firstRow="1" w:lastRow="0" w:firstColumn="1" w:lastColumn="0" w:noHBand="0" w:noVBand="1"/>
      </w:tblPr>
      <w:tblGrid>
        <w:gridCol w:w="2156"/>
        <w:gridCol w:w="2110"/>
        <w:gridCol w:w="2015"/>
        <w:gridCol w:w="2015"/>
      </w:tblGrid>
      <w:tr w:rsidR="00334AA4" w:rsidRPr="00B100EA" w14:paraId="56F74BDA" w14:textId="77777777" w:rsidTr="00334AA4">
        <w:tc>
          <w:tcPr>
            <w:tcW w:w="2156" w:type="dxa"/>
          </w:tcPr>
          <w:p w14:paraId="18B8D48D" w14:textId="3306ABD6" w:rsidR="00334AA4" w:rsidRPr="00B100EA" w:rsidRDefault="00334AA4" w:rsidP="00B100EA">
            <w:pPr>
              <w:pStyle w:val="ListParagraph"/>
              <w:spacing w:line="480" w:lineRule="auto"/>
              <w:ind w:left="0"/>
              <w:rPr>
                <w:rFonts w:ascii="Times New Roman" w:hAnsi="Times New Roman" w:cs="Times New Roman"/>
                <w:sz w:val="24"/>
                <w:szCs w:val="24"/>
              </w:rPr>
            </w:pPr>
            <w:r w:rsidRPr="00B100EA">
              <w:rPr>
                <w:rFonts w:ascii="Times New Roman" w:hAnsi="Times New Roman" w:cs="Times New Roman"/>
                <w:sz w:val="24"/>
                <w:szCs w:val="24"/>
              </w:rPr>
              <w:t xml:space="preserve">Threat Likelihood </w:t>
            </w:r>
          </w:p>
        </w:tc>
        <w:tc>
          <w:tcPr>
            <w:tcW w:w="6140" w:type="dxa"/>
            <w:gridSpan w:val="3"/>
          </w:tcPr>
          <w:p w14:paraId="06CF3A2C" w14:textId="3A8A8865" w:rsidR="00334AA4" w:rsidRPr="00B100EA" w:rsidRDefault="00334AA4" w:rsidP="00B100EA">
            <w:pPr>
              <w:pStyle w:val="ListParagraph"/>
              <w:spacing w:line="480" w:lineRule="auto"/>
              <w:ind w:left="0"/>
              <w:rPr>
                <w:rFonts w:ascii="Times New Roman" w:hAnsi="Times New Roman" w:cs="Times New Roman"/>
                <w:sz w:val="24"/>
                <w:szCs w:val="24"/>
              </w:rPr>
            </w:pPr>
            <w:r w:rsidRPr="00B100EA">
              <w:rPr>
                <w:rFonts w:ascii="Times New Roman" w:hAnsi="Times New Roman" w:cs="Times New Roman"/>
                <w:sz w:val="24"/>
                <w:szCs w:val="24"/>
              </w:rPr>
              <w:t xml:space="preserve">Impact </w:t>
            </w:r>
          </w:p>
        </w:tc>
      </w:tr>
      <w:tr w:rsidR="00334AA4" w:rsidRPr="00B100EA" w14:paraId="0F54B83D" w14:textId="77777777" w:rsidTr="00334AA4">
        <w:tc>
          <w:tcPr>
            <w:tcW w:w="2156" w:type="dxa"/>
          </w:tcPr>
          <w:p w14:paraId="6825C7EE" w14:textId="4261A547" w:rsidR="00334AA4" w:rsidRPr="00B100EA" w:rsidRDefault="00334AA4" w:rsidP="00B100EA">
            <w:pPr>
              <w:pStyle w:val="ListParagraph"/>
              <w:spacing w:line="480" w:lineRule="auto"/>
              <w:ind w:left="0"/>
              <w:rPr>
                <w:rFonts w:ascii="Times New Roman" w:hAnsi="Times New Roman" w:cs="Times New Roman"/>
                <w:sz w:val="24"/>
                <w:szCs w:val="24"/>
              </w:rPr>
            </w:pPr>
            <w:r w:rsidRPr="00B100EA">
              <w:rPr>
                <w:rFonts w:ascii="Times New Roman" w:hAnsi="Times New Roman" w:cs="Times New Roman"/>
                <w:sz w:val="24"/>
                <w:szCs w:val="24"/>
              </w:rPr>
              <w:t>High (1.0)</w:t>
            </w:r>
          </w:p>
        </w:tc>
        <w:tc>
          <w:tcPr>
            <w:tcW w:w="2110" w:type="dxa"/>
          </w:tcPr>
          <w:p w14:paraId="39EC5803" w14:textId="77777777" w:rsidR="002E792F" w:rsidRPr="00B100EA" w:rsidRDefault="00334AA4" w:rsidP="00B100EA">
            <w:pPr>
              <w:pStyle w:val="ListParagraph"/>
              <w:spacing w:line="480" w:lineRule="auto"/>
              <w:ind w:left="0"/>
              <w:rPr>
                <w:rFonts w:ascii="Times New Roman" w:hAnsi="Times New Roman" w:cs="Times New Roman"/>
                <w:sz w:val="24"/>
                <w:szCs w:val="24"/>
              </w:rPr>
            </w:pPr>
            <w:r w:rsidRPr="00B100EA">
              <w:rPr>
                <w:rFonts w:ascii="Times New Roman" w:hAnsi="Times New Roman" w:cs="Times New Roman"/>
                <w:sz w:val="24"/>
                <w:szCs w:val="24"/>
              </w:rPr>
              <w:t xml:space="preserve">Low </w:t>
            </w:r>
          </w:p>
          <w:p w14:paraId="0C73D838" w14:textId="415D78B4" w:rsidR="00334AA4" w:rsidRPr="00B100EA" w:rsidRDefault="002E792F" w:rsidP="00B100EA">
            <w:pPr>
              <w:pStyle w:val="ListParagraph"/>
              <w:spacing w:line="480" w:lineRule="auto"/>
              <w:ind w:left="0"/>
              <w:rPr>
                <w:rFonts w:ascii="Times New Roman" w:hAnsi="Times New Roman" w:cs="Times New Roman"/>
                <w:sz w:val="24"/>
                <w:szCs w:val="24"/>
              </w:rPr>
            </w:pPr>
            <w:r w:rsidRPr="00B100EA">
              <w:rPr>
                <w:rFonts w:ascii="Times New Roman" w:hAnsi="Times New Roman" w:cs="Times New Roman"/>
                <w:sz w:val="24"/>
                <w:szCs w:val="24"/>
              </w:rPr>
              <w:lastRenderedPageBreak/>
              <w:t>10 x 1.0 = 10</w:t>
            </w:r>
          </w:p>
        </w:tc>
        <w:tc>
          <w:tcPr>
            <w:tcW w:w="2015" w:type="dxa"/>
          </w:tcPr>
          <w:p w14:paraId="0618A42F" w14:textId="77777777" w:rsidR="002E792F" w:rsidRPr="00B100EA" w:rsidRDefault="002E792F" w:rsidP="00B100EA">
            <w:pPr>
              <w:pStyle w:val="ListParagraph"/>
              <w:spacing w:line="480" w:lineRule="auto"/>
              <w:ind w:left="0"/>
              <w:rPr>
                <w:rFonts w:ascii="Times New Roman" w:hAnsi="Times New Roman" w:cs="Times New Roman"/>
                <w:sz w:val="24"/>
                <w:szCs w:val="24"/>
              </w:rPr>
            </w:pPr>
            <w:r w:rsidRPr="00B100EA">
              <w:rPr>
                <w:rFonts w:ascii="Times New Roman" w:hAnsi="Times New Roman" w:cs="Times New Roman"/>
                <w:sz w:val="24"/>
                <w:szCs w:val="24"/>
              </w:rPr>
              <w:lastRenderedPageBreak/>
              <w:t xml:space="preserve">Medium </w:t>
            </w:r>
          </w:p>
          <w:p w14:paraId="533A9F41" w14:textId="56883570" w:rsidR="00334AA4" w:rsidRPr="00B100EA" w:rsidRDefault="002E792F" w:rsidP="00B100EA">
            <w:pPr>
              <w:pStyle w:val="ListParagraph"/>
              <w:spacing w:line="480" w:lineRule="auto"/>
              <w:ind w:left="0"/>
              <w:rPr>
                <w:rFonts w:ascii="Times New Roman" w:hAnsi="Times New Roman" w:cs="Times New Roman"/>
                <w:sz w:val="24"/>
                <w:szCs w:val="24"/>
              </w:rPr>
            </w:pPr>
            <w:r w:rsidRPr="00B100EA">
              <w:rPr>
                <w:rFonts w:ascii="Times New Roman" w:hAnsi="Times New Roman" w:cs="Times New Roman"/>
                <w:sz w:val="24"/>
                <w:szCs w:val="24"/>
              </w:rPr>
              <w:lastRenderedPageBreak/>
              <w:t>50 x 1.0 = 50</w:t>
            </w:r>
          </w:p>
        </w:tc>
        <w:tc>
          <w:tcPr>
            <w:tcW w:w="2015" w:type="dxa"/>
          </w:tcPr>
          <w:p w14:paraId="661A82AE" w14:textId="77777777" w:rsidR="00334AA4" w:rsidRPr="00B100EA" w:rsidRDefault="002E792F" w:rsidP="00B100EA">
            <w:pPr>
              <w:pStyle w:val="ListParagraph"/>
              <w:spacing w:line="480" w:lineRule="auto"/>
              <w:ind w:left="0"/>
              <w:rPr>
                <w:rFonts w:ascii="Times New Roman" w:hAnsi="Times New Roman" w:cs="Times New Roman"/>
                <w:sz w:val="24"/>
                <w:szCs w:val="24"/>
              </w:rPr>
            </w:pPr>
            <w:r w:rsidRPr="00B100EA">
              <w:rPr>
                <w:rFonts w:ascii="Times New Roman" w:hAnsi="Times New Roman" w:cs="Times New Roman"/>
                <w:sz w:val="24"/>
                <w:szCs w:val="24"/>
              </w:rPr>
              <w:lastRenderedPageBreak/>
              <w:t xml:space="preserve">High </w:t>
            </w:r>
          </w:p>
          <w:p w14:paraId="0AFC6253" w14:textId="78B3E2D0" w:rsidR="002E792F" w:rsidRPr="00B100EA" w:rsidRDefault="002E792F" w:rsidP="00B100EA">
            <w:pPr>
              <w:pStyle w:val="ListParagraph"/>
              <w:spacing w:line="480" w:lineRule="auto"/>
              <w:ind w:left="0"/>
              <w:rPr>
                <w:rFonts w:ascii="Times New Roman" w:hAnsi="Times New Roman" w:cs="Times New Roman"/>
                <w:sz w:val="24"/>
                <w:szCs w:val="24"/>
              </w:rPr>
            </w:pPr>
            <w:r w:rsidRPr="00B100EA">
              <w:rPr>
                <w:rFonts w:ascii="Times New Roman" w:hAnsi="Times New Roman" w:cs="Times New Roman"/>
                <w:sz w:val="24"/>
                <w:szCs w:val="24"/>
              </w:rPr>
              <w:lastRenderedPageBreak/>
              <w:t>100 x 1.0 = 100</w:t>
            </w:r>
          </w:p>
        </w:tc>
      </w:tr>
      <w:tr w:rsidR="00334AA4" w:rsidRPr="00B100EA" w14:paraId="31BCEDCB" w14:textId="77777777" w:rsidTr="00334AA4">
        <w:tc>
          <w:tcPr>
            <w:tcW w:w="2156" w:type="dxa"/>
          </w:tcPr>
          <w:p w14:paraId="402CA479" w14:textId="458A3C23" w:rsidR="00334AA4" w:rsidRPr="00B100EA" w:rsidRDefault="00334AA4" w:rsidP="00B100EA">
            <w:pPr>
              <w:pStyle w:val="ListParagraph"/>
              <w:spacing w:line="480" w:lineRule="auto"/>
              <w:ind w:left="0"/>
              <w:rPr>
                <w:rFonts w:ascii="Times New Roman" w:hAnsi="Times New Roman" w:cs="Times New Roman"/>
                <w:sz w:val="24"/>
                <w:szCs w:val="24"/>
              </w:rPr>
            </w:pPr>
            <w:r w:rsidRPr="00B100EA">
              <w:rPr>
                <w:rFonts w:ascii="Times New Roman" w:hAnsi="Times New Roman" w:cs="Times New Roman"/>
                <w:sz w:val="24"/>
                <w:szCs w:val="24"/>
              </w:rPr>
              <w:lastRenderedPageBreak/>
              <w:t>Medium (0.5)</w:t>
            </w:r>
          </w:p>
        </w:tc>
        <w:tc>
          <w:tcPr>
            <w:tcW w:w="2110" w:type="dxa"/>
          </w:tcPr>
          <w:p w14:paraId="44430DFD" w14:textId="77777777" w:rsidR="00334AA4" w:rsidRPr="00B100EA" w:rsidRDefault="002E792F" w:rsidP="00B100EA">
            <w:pPr>
              <w:pStyle w:val="ListParagraph"/>
              <w:spacing w:line="480" w:lineRule="auto"/>
              <w:ind w:left="0"/>
              <w:rPr>
                <w:rFonts w:ascii="Times New Roman" w:hAnsi="Times New Roman" w:cs="Times New Roman"/>
                <w:sz w:val="24"/>
                <w:szCs w:val="24"/>
              </w:rPr>
            </w:pPr>
            <w:r w:rsidRPr="00B100EA">
              <w:rPr>
                <w:rFonts w:ascii="Times New Roman" w:hAnsi="Times New Roman" w:cs="Times New Roman"/>
                <w:sz w:val="24"/>
                <w:szCs w:val="24"/>
              </w:rPr>
              <w:t xml:space="preserve">Low </w:t>
            </w:r>
          </w:p>
          <w:p w14:paraId="0BAE8529" w14:textId="34434054" w:rsidR="002E792F" w:rsidRPr="00B100EA" w:rsidRDefault="002E792F" w:rsidP="00B100EA">
            <w:pPr>
              <w:pStyle w:val="ListParagraph"/>
              <w:spacing w:line="480" w:lineRule="auto"/>
              <w:ind w:left="0"/>
              <w:rPr>
                <w:rFonts w:ascii="Times New Roman" w:hAnsi="Times New Roman" w:cs="Times New Roman"/>
                <w:sz w:val="24"/>
                <w:szCs w:val="24"/>
              </w:rPr>
            </w:pPr>
            <w:r w:rsidRPr="00B100EA">
              <w:rPr>
                <w:rFonts w:ascii="Times New Roman" w:hAnsi="Times New Roman" w:cs="Times New Roman"/>
                <w:sz w:val="24"/>
                <w:szCs w:val="24"/>
              </w:rPr>
              <w:t>10 x 0.5 = 5</w:t>
            </w:r>
          </w:p>
        </w:tc>
        <w:tc>
          <w:tcPr>
            <w:tcW w:w="2015" w:type="dxa"/>
          </w:tcPr>
          <w:p w14:paraId="7BD9E8E1" w14:textId="77777777" w:rsidR="00334AA4" w:rsidRPr="00B100EA" w:rsidRDefault="002E792F" w:rsidP="00B100EA">
            <w:pPr>
              <w:pStyle w:val="ListParagraph"/>
              <w:spacing w:line="480" w:lineRule="auto"/>
              <w:ind w:left="0"/>
              <w:rPr>
                <w:rFonts w:ascii="Times New Roman" w:hAnsi="Times New Roman" w:cs="Times New Roman"/>
                <w:sz w:val="24"/>
                <w:szCs w:val="24"/>
              </w:rPr>
            </w:pPr>
            <w:r w:rsidRPr="00B100EA">
              <w:rPr>
                <w:rFonts w:ascii="Times New Roman" w:hAnsi="Times New Roman" w:cs="Times New Roman"/>
                <w:sz w:val="24"/>
                <w:szCs w:val="24"/>
              </w:rPr>
              <w:t xml:space="preserve">Medium </w:t>
            </w:r>
          </w:p>
          <w:p w14:paraId="41372925" w14:textId="0A21C111" w:rsidR="002E792F" w:rsidRPr="00B100EA" w:rsidRDefault="002E792F" w:rsidP="00B100EA">
            <w:pPr>
              <w:pStyle w:val="ListParagraph"/>
              <w:spacing w:line="480" w:lineRule="auto"/>
              <w:ind w:left="0"/>
              <w:rPr>
                <w:rFonts w:ascii="Times New Roman" w:hAnsi="Times New Roman" w:cs="Times New Roman"/>
                <w:sz w:val="24"/>
                <w:szCs w:val="24"/>
              </w:rPr>
            </w:pPr>
            <w:r w:rsidRPr="00B100EA">
              <w:rPr>
                <w:rFonts w:ascii="Times New Roman" w:hAnsi="Times New Roman" w:cs="Times New Roman"/>
                <w:sz w:val="24"/>
                <w:szCs w:val="24"/>
              </w:rPr>
              <w:t>50 x 0.5 = 25</w:t>
            </w:r>
          </w:p>
        </w:tc>
        <w:tc>
          <w:tcPr>
            <w:tcW w:w="2015" w:type="dxa"/>
          </w:tcPr>
          <w:p w14:paraId="5572A0C6" w14:textId="77777777" w:rsidR="00334AA4" w:rsidRPr="00B100EA" w:rsidRDefault="002E792F" w:rsidP="00B100EA">
            <w:pPr>
              <w:pStyle w:val="ListParagraph"/>
              <w:spacing w:line="480" w:lineRule="auto"/>
              <w:ind w:left="0"/>
              <w:rPr>
                <w:rFonts w:ascii="Times New Roman" w:hAnsi="Times New Roman" w:cs="Times New Roman"/>
                <w:sz w:val="24"/>
                <w:szCs w:val="24"/>
              </w:rPr>
            </w:pPr>
            <w:r w:rsidRPr="00B100EA">
              <w:rPr>
                <w:rFonts w:ascii="Times New Roman" w:hAnsi="Times New Roman" w:cs="Times New Roman"/>
                <w:sz w:val="24"/>
                <w:szCs w:val="24"/>
              </w:rPr>
              <w:t xml:space="preserve">Medium </w:t>
            </w:r>
          </w:p>
          <w:p w14:paraId="7C325391" w14:textId="2FBE3F64" w:rsidR="002E792F" w:rsidRPr="00B100EA" w:rsidRDefault="002E792F" w:rsidP="00B100EA">
            <w:pPr>
              <w:pStyle w:val="ListParagraph"/>
              <w:spacing w:line="480" w:lineRule="auto"/>
              <w:ind w:left="0"/>
              <w:rPr>
                <w:rFonts w:ascii="Times New Roman" w:hAnsi="Times New Roman" w:cs="Times New Roman"/>
                <w:sz w:val="24"/>
                <w:szCs w:val="24"/>
              </w:rPr>
            </w:pPr>
            <w:r w:rsidRPr="00B100EA">
              <w:rPr>
                <w:rFonts w:ascii="Times New Roman" w:hAnsi="Times New Roman" w:cs="Times New Roman"/>
                <w:sz w:val="24"/>
                <w:szCs w:val="24"/>
              </w:rPr>
              <w:t>100 x 0.5 = 50</w:t>
            </w:r>
          </w:p>
        </w:tc>
      </w:tr>
      <w:tr w:rsidR="00334AA4" w:rsidRPr="00B100EA" w14:paraId="4BCD8B2B" w14:textId="77777777" w:rsidTr="00334AA4">
        <w:tc>
          <w:tcPr>
            <w:tcW w:w="2156" w:type="dxa"/>
          </w:tcPr>
          <w:p w14:paraId="37FB51FF" w14:textId="40AF9543" w:rsidR="00334AA4" w:rsidRPr="00B100EA" w:rsidRDefault="00334AA4" w:rsidP="00B100EA">
            <w:pPr>
              <w:pStyle w:val="ListParagraph"/>
              <w:spacing w:line="480" w:lineRule="auto"/>
              <w:ind w:left="0"/>
              <w:rPr>
                <w:rFonts w:ascii="Times New Roman" w:hAnsi="Times New Roman" w:cs="Times New Roman"/>
                <w:sz w:val="24"/>
                <w:szCs w:val="24"/>
              </w:rPr>
            </w:pPr>
            <w:r w:rsidRPr="00B100EA">
              <w:rPr>
                <w:rFonts w:ascii="Times New Roman" w:hAnsi="Times New Roman" w:cs="Times New Roman"/>
                <w:sz w:val="24"/>
                <w:szCs w:val="24"/>
              </w:rPr>
              <w:t>Low (0.1)</w:t>
            </w:r>
          </w:p>
        </w:tc>
        <w:tc>
          <w:tcPr>
            <w:tcW w:w="2110" w:type="dxa"/>
          </w:tcPr>
          <w:p w14:paraId="1E2478B6" w14:textId="77777777" w:rsidR="00334AA4" w:rsidRPr="00B100EA" w:rsidRDefault="002E792F" w:rsidP="00B100EA">
            <w:pPr>
              <w:pStyle w:val="ListParagraph"/>
              <w:spacing w:line="480" w:lineRule="auto"/>
              <w:ind w:left="0"/>
              <w:rPr>
                <w:rFonts w:ascii="Times New Roman" w:hAnsi="Times New Roman" w:cs="Times New Roman"/>
                <w:sz w:val="24"/>
                <w:szCs w:val="24"/>
              </w:rPr>
            </w:pPr>
            <w:r w:rsidRPr="00B100EA">
              <w:rPr>
                <w:rFonts w:ascii="Times New Roman" w:hAnsi="Times New Roman" w:cs="Times New Roman"/>
                <w:sz w:val="24"/>
                <w:szCs w:val="24"/>
              </w:rPr>
              <w:t xml:space="preserve">Low </w:t>
            </w:r>
          </w:p>
          <w:p w14:paraId="3F8587E4" w14:textId="50DA0281" w:rsidR="002E792F" w:rsidRPr="00B100EA" w:rsidRDefault="002E792F" w:rsidP="00B100EA">
            <w:pPr>
              <w:pStyle w:val="ListParagraph"/>
              <w:spacing w:line="480" w:lineRule="auto"/>
              <w:ind w:left="0"/>
              <w:rPr>
                <w:rFonts w:ascii="Times New Roman" w:hAnsi="Times New Roman" w:cs="Times New Roman"/>
                <w:sz w:val="24"/>
                <w:szCs w:val="24"/>
              </w:rPr>
            </w:pPr>
            <w:r w:rsidRPr="00B100EA">
              <w:rPr>
                <w:rFonts w:ascii="Times New Roman" w:hAnsi="Times New Roman" w:cs="Times New Roman"/>
                <w:sz w:val="24"/>
                <w:szCs w:val="24"/>
              </w:rPr>
              <w:t>10 x 0.1 = 1</w:t>
            </w:r>
          </w:p>
        </w:tc>
        <w:tc>
          <w:tcPr>
            <w:tcW w:w="2015" w:type="dxa"/>
          </w:tcPr>
          <w:p w14:paraId="20A6AF08" w14:textId="77777777" w:rsidR="00334AA4" w:rsidRPr="00B100EA" w:rsidRDefault="002E792F" w:rsidP="00B100EA">
            <w:pPr>
              <w:pStyle w:val="ListParagraph"/>
              <w:spacing w:line="480" w:lineRule="auto"/>
              <w:ind w:left="0"/>
              <w:rPr>
                <w:rFonts w:ascii="Times New Roman" w:hAnsi="Times New Roman" w:cs="Times New Roman"/>
                <w:sz w:val="24"/>
                <w:szCs w:val="24"/>
              </w:rPr>
            </w:pPr>
            <w:r w:rsidRPr="00B100EA">
              <w:rPr>
                <w:rFonts w:ascii="Times New Roman" w:hAnsi="Times New Roman" w:cs="Times New Roman"/>
                <w:sz w:val="24"/>
                <w:szCs w:val="24"/>
              </w:rPr>
              <w:t xml:space="preserve">Medium </w:t>
            </w:r>
          </w:p>
          <w:p w14:paraId="00BB1105" w14:textId="629CAE89" w:rsidR="002E792F" w:rsidRPr="00B100EA" w:rsidRDefault="002E792F" w:rsidP="00B100EA">
            <w:pPr>
              <w:pStyle w:val="ListParagraph"/>
              <w:spacing w:line="480" w:lineRule="auto"/>
              <w:ind w:left="0"/>
              <w:rPr>
                <w:rFonts w:ascii="Times New Roman" w:hAnsi="Times New Roman" w:cs="Times New Roman"/>
                <w:sz w:val="24"/>
                <w:szCs w:val="24"/>
              </w:rPr>
            </w:pPr>
            <w:r w:rsidRPr="00B100EA">
              <w:rPr>
                <w:rFonts w:ascii="Times New Roman" w:hAnsi="Times New Roman" w:cs="Times New Roman"/>
                <w:sz w:val="24"/>
                <w:szCs w:val="24"/>
              </w:rPr>
              <w:t>50 x 0.1 = 5</w:t>
            </w:r>
          </w:p>
        </w:tc>
        <w:tc>
          <w:tcPr>
            <w:tcW w:w="2015" w:type="dxa"/>
          </w:tcPr>
          <w:p w14:paraId="2388A278" w14:textId="0E9B9234" w:rsidR="00334AA4" w:rsidRPr="00B100EA" w:rsidRDefault="002E792F" w:rsidP="00B100EA">
            <w:pPr>
              <w:pStyle w:val="ListParagraph"/>
              <w:spacing w:line="480" w:lineRule="auto"/>
              <w:ind w:left="0"/>
              <w:rPr>
                <w:rFonts w:ascii="Times New Roman" w:hAnsi="Times New Roman" w:cs="Times New Roman"/>
                <w:sz w:val="24"/>
                <w:szCs w:val="24"/>
              </w:rPr>
            </w:pPr>
            <w:r w:rsidRPr="00B100EA">
              <w:rPr>
                <w:rFonts w:ascii="Times New Roman" w:hAnsi="Times New Roman" w:cs="Times New Roman"/>
                <w:sz w:val="24"/>
                <w:szCs w:val="24"/>
              </w:rPr>
              <w:t>100 x 0.1 = 10</w:t>
            </w:r>
          </w:p>
        </w:tc>
      </w:tr>
    </w:tbl>
    <w:p w14:paraId="6736FFBB" w14:textId="6ADCA6DB" w:rsidR="00334AA4" w:rsidRPr="00B100EA" w:rsidRDefault="002E792F" w:rsidP="00B100EA">
      <w:pPr>
        <w:pStyle w:val="ListParagraph"/>
        <w:spacing w:after="0" w:line="480" w:lineRule="auto"/>
        <w:rPr>
          <w:rFonts w:ascii="Times New Roman" w:hAnsi="Times New Roman" w:cs="Times New Roman"/>
          <w:sz w:val="24"/>
          <w:szCs w:val="24"/>
        </w:rPr>
      </w:pPr>
      <w:r w:rsidRPr="00B100EA">
        <w:rPr>
          <w:rFonts w:ascii="Times New Roman" w:hAnsi="Times New Roman" w:cs="Times New Roman"/>
          <w:sz w:val="24"/>
          <w:szCs w:val="24"/>
        </w:rPr>
        <w:t>N.B. – High (&gt; 50 to 100), Medium (&gt;10 to 50); Low (1 to 10)</w:t>
      </w:r>
    </w:p>
    <w:p w14:paraId="4F09F296" w14:textId="77777777" w:rsidR="00334AA4" w:rsidRPr="00B100EA" w:rsidRDefault="00334AA4" w:rsidP="00B100EA">
      <w:pPr>
        <w:pStyle w:val="ListParagraph"/>
        <w:spacing w:after="0" w:line="480" w:lineRule="auto"/>
        <w:rPr>
          <w:rFonts w:ascii="Times New Roman" w:hAnsi="Times New Roman" w:cs="Times New Roman"/>
          <w:sz w:val="24"/>
          <w:szCs w:val="24"/>
        </w:rPr>
      </w:pPr>
    </w:p>
    <w:p w14:paraId="315C9A42" w14:textId="10C25857" w:rsidR="00E62FCF" w:rsidRPr="00B100EA" w:rsidRDefault="00E62FCF" w:rsidP="00B100EA">
      <w:pPr>
        <w:pStyle w:val="Heading2"/>
        <w:numPr>
          <w:ilvl w:val="1"/>
          <w:numId w:val="1"/>
        </w:numPr>
        <w:spacing w:before="0" w:line="480" w:lineRule="auto"/>
        <w:contextualSpacing/>
        <w:rPr>
          <w:rFonts w:ascii="Times New Roman" w:hAnsi="Times New Roman" w:cs="Times New Roman"/>
          <w:b/>
          <w:bCs/>
          <w:color w:val="000000" w:themeColor="text1"/>
          <w:sz w:val="24"/>
          <w:szCs w:val="24"/>
        </w:rPr>
      </w:pPr>
      <w:bookmarkStart w:id="27" w:name="_Toc76641011"/>
      <w:r w:rsidRPr="00B100EA">
        <w:rPr>
          <w:rFonts w:ascii="Times New Roman" w:hAnsi="Times New Roman" w:cs="Times New Roman"/>
          <w:b/>
          <w:bCs/>
          <w:color w:val="000000" w:themeColor="text1"/>
          <w:sz w:val="24"/>
          <w:szCs w:val="24"/>
        </w:rPr>
        <w:t>Process Overview</w:t>
      </w:r>
      <w:bookmarkEnd w:id="27"/>
      <w:r w:rsidRPr="00B100EA">
        <w:rPr>
          <w:rFonts w:ascii="Times New Roman" w:hAnsi="Times New Roman" w:cs="Times New Roman"/>
          <w:b/>
          <w:bCs/>
          <w:color w:val="000000" w:themeColor="text1"/>
          <w:sz w:val="24"/>
          <w:szCs w:val="24"/>
        </w:rPr>
        <w:t xml:space="preserve"> </w:t>
      </w:r>
    </w:p>
    <w:p w14:paraId="463ED50C" w14:textId="2117814D" w:rsidR="00E62FCF" w:rsidRPr="00B100EA" w:rsidRDefault="009865F6" w:rsidP="00B100EA">
      <w:pPr>
        <w:pStyle w:val="ListParagraph"/>
        <w:spacing w:after="0" w:line="480" w:lineRule="auto"/>
        <w:ind w:left="144" w:firstLine="720"/>
        <w:rPr>
          <w:rFonts w:ascii="Times New Roman" w:hAnsi="Times New Roman" w:cs="Times New Roman"/>
          <w:sz w:val="24"/>
          <w:szCs w:val="24"/>
        </w:rPr>
      </w:pPr>
      <w:r w:rsidRPr="00B100EA">
        <w:rPr>
          <w:rFonts w:ascii="Times New Roman" w:hAnsi="Times New Roman" w:cs="Times New Roman"/>
          <w:sz w:val="24"/>
          <w:szCs w:val="24"/>
        </w:rPr>
        <w:t>The ISO 31000 (2009) Standard prescribes a process for risk management involving consulting, communicating, establishing the context, and identifying, analyzing, evaluating, treating, and monitoring and review of risks (See Figure 4):</w:t>
      </w:r>
    </w:p>
    <w:p w14:paraId="1DC81954" w14:textId="0178ABDF" w:rsidR="009865F6" w:rsidRPr="00B100EA" w:rsidRDefault="009865F6" w:rsidP="00B100EA">
      <w:pPr>
        <w:pStyle w:val="ListParagraph"/>
        <w:spacing w:after="0" w:line="480" w:lineRule="auto"/>
        <w:ind w:left="144"/>
        <w:jc w:val="center"/>
        <w:rPr>
          <w:rFonts w:ascii="Times New Roman" w:hAnsi="Times New Roman" w:cs="Times New Roman"/>
          <w:sz w:val="24"/>
          <w:szCs w:val="24"/>
        </w:rPr>
      </w:pPr>
      <w:r w:rsidRPr="00B100EA">
        <w:rPr>
          <w:rFonts w:ascii="Times New Roman" w:hAnsi="Times New Roman" w:cs="Times New Roman"/>
          <w:noProof/>
          <w:sz w:val="24"/>
          <w:szCs w:val="24"/>
        </w:rPr>
        <w:drawing>
          <wp:inline distT="0" distB="0" distL="0" distR="0" wp14:anchorId="353818E2" wp14:editId="441F57D0">
            <wp:extent cx="5086350" cy="49053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086350" cy="4905375"/>
                    </a:xfrm>
                    <a:prstGeom prst="rect">
                      <a:avLst/>
                    </a:prstGeom>
                  </pic:spPr>
                </pic:pic>
              </a:graphicData>
            </a:graphic>
          </wp:inline>
        </w:drawing>
      </w:r>
    </w:p>
    <w:p w14:paraId="0D662D4E" w14:textId="56878D4C" w:rsidR="009865F6" w:rsidRPr="00B100EA" w:rsidRDefault="009865F6" w:rsidP="00B100EA">
      <w:pPr>
        <w:pStyle w:val="ListParagraph"/>
        <w:spacing w:after="0" w:line="480" w:lineRule="auto"/>
        <w:ind w:left="144"/>
        <w:jc w:val="center"/>
        <w:rPr>
          <w:rFonts w:ascii="Times New Roman" w:hAnsi="Times New Roman" w:cs="Times New Roman"/>
          <w:sz w:val="24"/>
          <w:szCs w:val="24"/>
        </w:rPr>
      </w:pPr>
      <w:r w:rsidRPr="00B100EA">
        <w:rPr>
          <w:rFonts w:ascii="Times New Roman" w:hAnsi="Times New Roman" w:cs="Times New Roman"/>
          <w:sz w:val="24"/>
          <w:szCs w:val="24"/>
        </w:rPr>
        <w:lastRenderedPageBreak/>
        <w:t xml:space="preserve">Figure </w:t>
      </w:r>
      <w:r w:rsidR="00DB2757">
        <w:rPr>
          <w:rFonts w:ascii="Times New Roman" w:hAnsi="Times New Roman" w:cs="Times New Roman"/>
          <w:sz w:val="24"/>
          <w:szCs w:val="24"/>
        </w:rPr>
        <w:t>4</w:t>
      </w:r>
      <w:r w:rsidRPr="00B100EA">
        <w:rPr>
          <w:rFonts w:ascii="Times New Roman" w:hAnsi="Times New Roman" w:cs="Times New Roman"/>
          <w:sz w:val="24"/>
          <w:szCs w:val="24"/>
        </w:rPr>
        <w:t>. ISO 31000:2009 Risk Management Process (</w:t>
      </w:r>
    </w:p>
    <w:p w14:paraId="7C956A87" w14:textId="77777777" w:rsidR="009865F6" w:rsidRPr="00B100EA" w:rsidRDefault="009865F6" w:rsidP="00B100EA">
      <w:pPr>
        <w:pStyle w:val="ListParagraph"/>
        <w:spacing w:after="0" w:line="480" w:lineRule="auto"/>
        <w:ind w:left="144"/>
        <w:jc w:val="center"/>
        <w:rPr>
          <w:rFonts w:ascii="Times New Roman" w:hAnsi="Times New Roman" w:cs="Times New Roman"/>
          <w:sz w:val="24"/>
          <w:szCs w:val="24"/>
        </w:rPr>
      </w:pPr>
    </w:p>
    <w:p w14:paraId="79DE3FF4" w14:textId="256A8FAC" w:rsidR="009865F6" w:rsidRPr="00B100EA" w:rsidRDefault="009865F6" w:rsidP="00B100EA">
      <w:pPr>
        <w:pStyle w:val="ListParagraph"/>
        <w:spacing w:after="0" w:line="480" w:lineRule="auto"/>
        <w:ind w:left="144" w:firstLine="720"/>
        <w:rPr>
          <w:rFonts w:ascii="Times New Roman" w:hAnsi="Times New Roman" w:cs="Times New Roman"/>
          <w:sz w:val="24"/>
          <w:szCs w:val="24"/>
        </w:rPr>
      </w:pPr>
      <w:r w:rsidRPr="00B100EA">
        <w:rPr>
          <w:rFonts w:ascii="Times New Roman" w:hAnsi="Times New Roman" w:cs="Times New Roman"/>
          <w:sz w:val="24"/>
          <w:szCs w:val="24"/>
        </w:rPr>
        <w:t xml:space="preserve">The ISO 31000:2009 </w:t>
      </w:r>
      <w:r w:rsidR="00311C4F" w:rsidRPr="00B100EA">
        <w:rPr>
          <w:rFonts w:ascii="Times New Roman" w:hAnsi="Times New Roman" w:cs="Times New Roman"/>
          <w:sz w:val="24"/>
          <w:szCs w:val="24"/>
        </w:rPr>
        <w:t xml:space="preserve">process has been replaced with the ISO 31000: 2018, which includes recording and reporting as part of the risk management process. </w:t>
      </w:r>
    </w:p>
    <w:p w14:paraId="041678A7" w14:textId="19A8B68D" w:rsidR="00311C4F" w:rsidRPr="00B100EA" w:rsidRDefault="00311C4F" w:rsidP="00B100EA">
      <w:pPr>
        <w:pStyle w:val="ListParagraph"/>
        <w:spacing w:after="0" w:line="480" w:lineRule="auto"/>
        <w:ind w:left="144"/>
        <w:jc w:val="center"/>
        <w:rPr>
          <w:rFonts w:ascii="Times New Roman" w:hAnsi="Times New Roman" w:cs="Times New Roman"/>
          <w:sz w:val="24"/>
          <w:szCs w:val="24"/>
        </w:rPr>
      </w:pPr>
      <w:r w:rsidRPr="00B100EA">
        <w:rPr>
          <w:rFonts w:ascii="Times New Roman" w:hAnsi="Times New Roman" w:cs="Times New Roman"/>
          <w:noProof/>
          <w:sz w:val="24"/>
          <w:szCs w:val="24"/>
        </w:rPr>
        <w:drawing>
          <wp:inline distT="0" distB="0" distL="0" distR="0" wp14:anchorId="548CE716" wp14:editId="3C8A1DDF">
            <wp:extent cx="3990975" cy="3743325"/>
            <wp:effectExtent l="0" t="0" r="9525"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3990975" cy="3743325"/>
                    </a:xfrm>
                    <a:prstGeom prst="rect">
                      <a:avLst/>
                    </a:prstGeom>
                  </pic:spPr>
                </pic:pic>
              </a:graphicData>
            </a:graphic>
          </wp:inline>
        </w:drawing>
      </w:r>
    </w:p>
    <w:p w14:paraId="786FFE16" w14:textId="0929E720" w:rsidR="00311C4F" w:rsidRPr="00B100EA" w:rsidRDefault="00311C4F" w:rsidP="00B100EA">
      <w:pPr>
        <w:pStyle w:val="ListParagraph"/>
        <w:spacing w:after="0" w:line="480" w:lineRule="auto"/>
        <w:ind w:left="144"/>
        <w:jc w:val="center"/>
        <w:rPr>
          <w:rFonts w:ascii="Times New Roman" w:hAnsi="Times New Roman" w:cs="Times New Roman"/>
          <w:sz w:val="24"/>
          <w:szCs w:val="24"/>
        </w:rPr>
      </w:pPr>
      <w:r w:rsidRPr="00B100EA">
        <w:rPr>
          <w:rFonts w:ascii="Times New Roman" w:hAnsi="Times New Roman" w:cs="Times New Roman"/>
          <w:sz w:val="24"/>
          <w:szCs w:val="24"/>
        </w:rPr>
        <w:t>Figure 5. The updated risk management process according to ISO 31000:2018</w:t>
      </w:r>
    </w:p>
    <w:p w14:paraId="4628EF24" w14:textId="46471D3C" w:rsidR="009865F6" w:rsidRPr="00B100EA" w:rsidRDefault="008B1381" w:rsidP="00B100EA">
      <w:pPr>
        <w:pStyle w:val="ListParagraph"/>
        <w:spacing w:after="0" w:line="480" w:lineRule="auto"/>
        <w:ind w:left="144" w:firstLine="720"/>
        <w:rPr>
          <w:rFonts w:ascii="Times New Roman" w:hAnsi="Times New Roman" w:cs="Times New Roman"/>
          <w:sz w:val="24"/>
          <w:szCs w:val="24"/>
        </w:rPr>
      </w:pPr>
      <w:r w:rsidRPr="00B100EA">
        <w:rPr>
          <w:rFonts w:ascii="Times New Roman" w:hAnsi="Times New Roman" w:cs="Times New Roman"/>
          <w:sz w:val="24"/>
          <w:szCs w:val="24"/>
        </w:rPr>
        <w:t xml:space="preserve">The overall idea is that the risk management process is an integrated part of decisions making, with implications for organizational structure, operations, and processes. </w:t>
      </w:r>
    </w:p>
    <w:p w14:paraId="69CBB07F" w14:textId="53C26BFE" w:rsidR="00E62FCF" w:rsidRPr="00B100EA" w:rsidRDefault="00E62FCF" w:rsidP="00B100EA">
      <w:pPr>
        <w:pStyle w:val="Heading2"/>
        <w:numPr>
          <w:ilvl w:val="1"/>
          <w:numId w:val="1"/>
        </w:numPr>
        <w:spacing w:before="0" w:line="480" w:lineRule="auto"/>
        <w:contextualSpacing/>
        <w:rPr>
          <w:rFonts w:ascii="Times New Roman" w:hAnsi="Times New Roman" w:cs="Times New Roman"/>
          <w:b/>
          <w:bCs/>
          <w:color w:val="000000" w:themeColor="text1"/>
          <w:sz w:val="24"/>
          <w:szCs w:val="24"/>
        </w:rPr>
      </w:pPr>
      <w:bookmarkStart w:id="28" w:name="_Toc76641012"/>
      <w:r w:rsidRPr="00B100EA">
        <w:rPr>
          <w:rFonts w:ascii="Times New Roman" w:hAnsi="Times New Roman" w:cs="Times New Roman"/>
          <w:b/>
          <w:bCs/>
          <w:color w:val="000000" w:themeColor="text1"/>
          <w:sz w:val="24"/>
          <w:szCs w:val="24"/>
        </w:rPr>
        <w:t>Shared Resource Matrix</w:t>
      </w:r>
      <w:bookmarkEnd w:id="28"/>
      <w:r w:rsidRPr="00B100EA">
        <w:rPr>
          <w:rFonts w:ascii="Times New Roman" w:hAnsi="Times New Roman" w:cs="Times New Roman"/>
          <w:b/>
          <w:bCs/>
          <w:color w:val="000000" w:themeColor="text1"/>
          <w:sz w:val="24"/>
          <w:szCs w:val="24"/>
        </w:rPr>
        <w:t xml:space="preserve"> </w:t>
      </w:r>
    </w:p>
    <w:p w14:paraId="31CDF790" w14:textId="34D6C8DE" w:rsidR="00661783" w:rsidRDefault="00661783" w:rsidP="00B100EA">
      <w:pPr>
        <w:pStyle w:val="ListParagraph"/>
        <w:spacing w:after="0" w:line="480" w:lineRule="auto"/>
        <w:ind w:left="144" w:firstLine="720"/>
        <w:rPr>
          <w:rFonts w:ascii="Times New Roman" w:hAnsi="Times New Roman" w:cs="Times New Roman"/>
          <w:sz w:val="24"/>
          <w:szCs w:val="24"/>
        </w:rPr>
      </w:pPr>
      <w:r w:rsidRPr="00B100EA">
        <w:rPr>
          <w:rFonts w:ascii="Times New Roman" w:hAnsi="Times New Roman" w:cs="Times New Roman"/>
          <w:sz w:val="24"/>
          <w:szCs w:val="24"/>
        </w:rPr>
        <w:t xml:space="preserve">The Shared resource matrix recognizes the importance of addressing the storage and timing requirements when performing a security analysis of a computer system (Kemmerer, 1983). </w:t>
      </w:r>
      <w:r w:rsidR="00DA41BD" w:rsidRPr="00B100EA">
        <w:rPr>
          <w:rFonts w:ascii="Times New Roman" w:hAnsi="Times New Roman" w:cs="Times New Roman"/>
          <w:sz w:val="24"/>
          <w:szCs w:val="24"/>
        </w:rPr>
        <w:t>The Table shows the application of the Shared Resource Matrix to the design of a secure mobile client system.</w:t>
      </w:r>
    </w:p>
    <w:p w14:paraId="2EE4BFD2" w14:textId="77777777" w:rsidR="00D77226" w:rsidRPr="00B100EA" w:rsidRDefault="00D77226" w:rsidP="00B100EA">
      <w:pPr>
        <w:pStyle w:val="ListParagraph"/>
        <w:spacing w:after="0" w:line="480" w:lineRule="auto"/>
        <w:ind w:left="144" w:firstLine="720"/>
        <w:rPr>
          <w:rFonts w:ascii="Times New Roman" w:hAnsi="Times New Roman" w:cs="Times New Roman"/>
          <w:sz w:val="24"/>
          <w:szCs w:val="24"/>
        </w:rPr>
      </w:pPr>
    </w:p>
    <w:p w14:paraId="69BDA95B" w14:textId="4111BA60" w:rsidR="00DA41BD" w:rsidRPr="00B100EA" w:rsidRDefault="00DA41BD" w:rsidP="00B100EA">
      <w:pPr>
        <w:pStyle w:val="ListParagraph"/>
        <w:spacing w:after="0" w:line="480" w:lineRule="auto"/>
        <w:ind w:left="144" w:firstLine="720"/>
        <w:rPr>
          <w:rFonts w:ascii="Times New Roman" w:hAnsi="Times New Roman" w:cs="Times New Roman"/>
          <w:sz w:val="24"/>
          <w:szCs w:val="24"/>
        </w:rPr>
      </w:pPr>
      <w:r w:rsidRPr="00B100EA">
        <w:rPr>
          <w:rFonts w:ascii="Times New Roman" w:hAnsi="Times New Roman" w:cs="Times New Roman"/>
          <w:sz w:val="24"/>
          <w:szCs w:val="24"/>
        </w:rPr>
        <w:lastRenderedPageBreak/>
        <w:t xml:space="preserve">Table </w:t>
      </w:r>
      <w:r w:rsidR="00DB2757">
        <w:rPr>
          <w:rFonts w:ascii="Times New Roman" w:hAnsi="Times New Roman" w:cs="Times New Roman"/>
          <w:sz w:val="24"/>
          <w:szCs w:val="24"/>
        </w:rPr>
        <w:t>6</w:t>
      </w:r>
      <w:r w:rsidRPr="00B100EA">
        <w:rPr>
          <w:rFonts w:ascii="Times New Roman" w:hAnsi="Times New Roman" w:cs="Times New Roman"/>
          <w:sz w:val="24"/>
          <w:szCs w:val="24"/>
        </w:rPr>
        <w:t xml:space="preserve">. Shared Resource Matrix </w:t>
      </w:r>
    </w:p>
    <w:tbl>
      <w:tblPr>
        <w:tblStyle w:val="TableGrid"/>
        <w:tblW w:w="10170" w:type="dxa"/>
        <w:tblInd w:w="-365" w:type="dxa"/>
        <w:tblLayout w:type="fixed"/>
        <w:tblLook w:val="04A0" w:firstRow="1" w:lastRow="0" w:firstColumn="1" w:lastColumn="0" w:noHBand="0" w:noVBand="1"/>
      </w:tblPr>
      <w:tblGrid>
        <w:gridCol w:w="1170"/>
        <w:gridCol w:w="1170"/>
        <w:gridCol w:w="993"/>
        <w:gridCol w:w="897"/>
        <w:gridCol w:w="900"/>
        <w:gridCol w:w="1080"/>
        <w:gridCol w:w="900"/>
        <w:gridCol w:w="900"/>
        <w:gridCol w:w="1080"/>
        <w:gridCol w:w="1080"/>
      </w:tblGrid>
      <w:tr w:rsidR="00DA41BD" w:rsidRPr="00B100EA" w14:paraId="3DB9DB84" w14:textId="77777777" w:rsidTr="00957555">
        <w:tc>
          <w:tcPr>
            <w:tcW w:w="2340" w:type="dxa"/>
            <w:gridSpan w:val="2"/>
          </w:tcPr>
          <w:p w14:paraId="7A43C930" w14:textId="53D72871" w:rsidR="00DA41BD" w:rsidRPr="00B100EA" w:rsidRDefault="00DA41BD" w:rsidP="00B100EA">
            <w:pPr>
              <w:pStyle w:val="ListParagraph"/>
              <w:spacing w:line="480" w:lineRule="auto"/>
              <w:ind w:left="0"/>
              <w:rPr>
                <w:rFonts w:ascii="Times New Roman" w:hAnsi="Times New Roman" w:cs="Times New Roman"/>
                <w:sz w:val="24"/>
                <w:szCs w:val="24"/>
              </w:rPr>
            </w:pPr>
            <w:r w:rsidRPr="00B100EA">
              <w:rPr>
                <w:rFonts w:ascii="Times New Roman" w:hAnsi="Times New Roman" w:cs="Times New Roman"/>
                <w:sz w:val="24"/>
                <w:szCs w:val="24"/>
              </w:rPr>
              <w:t xml:space="preserve">Resource Attribute/Primitive </w:t>
            </w:r>
          </w:p>
        </w:tc>
        <w:tc>
          <w:tcPr>
            <w:tcW w:w="993" w:type="dxa"/>
          </w:tcPr>
          <w:p w14:paraId="237B3CC1" w14:textId="0257B83E" w:rsidR="00DA41BD" w:rsidRPr="00B100EA" w:rsidRDefault="00DA41BD" w:rsidP="00B100EA">
            <w:pPr>
              <w:pStyle w:val="ListParagraph"/>
              <w:spacing w:line="480" w:lineRule="auto"/>
              <w:ind w:left="0"/>
              <w:rPr>
                <w:rFonts w:ascii="Times New Roman" w:hAnsi="Times New Roman" w:cs="Times New Roman"/>
                <w:sz w:val="24"/>
                <w:szCs w:val="24"/>
              </w:rPr>
            </w:pPr>
            <w:r w:rsidRPr="00B100EA">
              <w:rPr>
                <w:rFonts w:ascii="Times New Roman" w:hAnsi="Times New Roman" w:cs="Times New Roman"/>
                <w:sz w:val="24"/>
                <w:szCs w:val="24"/>
              </w:rPr>
              <w:t>Write File</w:t>
            </w:r>
          </w:p>
        </w:tc>
        <w:tc>
          <w:tcPr>
            <w:tcW w:w="897" w:type="dxa"/>
          </w:tcPr>
          <w:p w14:paraId="49D6879D" w14:textId="337E4A0D" w:rsidR="00DA41BD" w:rsidRPr="00B100EA" w:rsidRDefault="00DA41BD" w:rsidP="00B100EA">
            <w:pPr>
              <w:pStyle w:val="ListParagraph"/>
              <w:spacing w:line="480" w:lineRule="auto"/>
              <w:ind w:left="0"/>
              <w:rPr>
                <w:rFonts w:ascii="Times New Roman" w:hAnsi="Times New Roman" w:cs="Times New Roman"/>
                <w:sz w:val="24"/>
                <w:szCs w:val="24"/>
              </w:rPr>
            </w:pPr>
            <w:r w:rsidRPr="00B100EA">
              <w:rPr>
                <w:rFonts w:ascii="Times New Roman" w:hAnsi="Times New Roman" w:cs="Times New Roman"/>
                <w:sz w:val="24"/>
                <w:szCs w:val="24"/>
              </w:rPr>
              <w:t>Read File</w:t>
            </w:r>
          </w:p>
        </w:tc>
        <w:tc>
          <w:tcPr>
            <w:tcW w:w="900" w:type="dxa"/>
          </w:tcPr>
          <w:p w14:paraId="461D6129" w14:textId="25B82D19" w:rsidR="00DA41BD" w:rsidRPr="00B100EA" w:rsidRDefault="00DA41BD" w:rsidP="00B100EA">
            <w:pPr>
              <w:pStyle w:val="ListParagraph"/>
              <w:spacing w:line="480" w:lineRule="auto"/>
              <w:ind w:left="0"/>
              <w:rPr>
                <w:rFonts w:ascii="Times New Roman" w:hAnsi="Times New Roman" w:cs="Times New Roman"/>
                <w:sz w:val="24"/>
                <w:szCs w:val="24"/>
              </w:rPr>
            </w:pPr>
            <w:r w:rsidRPr="00B100EA">
              <w:rPr>
                <w:rFonts w:ascii="Times New Roman" w:hAnsi="Times New Roman" w:cs="Times New Roman"/>
                <w:sz w:val="24"/>
                <w:szCs w:val="24"/>
              </w:rPr>
              <w:t>Lock File</w:t>
            </w:r>
          </w:p>
        </w:tc>
        <w:tc>
          <w:tcPr>
            <w:tcW w:w="1080" w:type="dxa"/>
          </w:tcPr>
          <w:p w14:paraId="7025348A" w14:textId="5D0822A1" w:rsidR="00DA41BD" w:rsidRPr="00B100EA" w:rsidRDefault="00DA41BD" w:rsidP="00B100EA">
            <w:pPr>
              <w:pStyle w:val="ListParagraph"/>
              <w:spacing w:line="480" w:lineRule="auto"/>
              <w:ind w:left="0"/>
              <w:rPr>
                <w:rFonts w:ascii="Times New Roman" w:hAnsi="Times New Roman" w:cs="Times New Roman"/>
                <w:sz w:val="24"/>
                <w:szCs w:val="24"/>
              </w:rPr>
            </w:pPr>
            <w:r w:rsidRPr="00B100EA">
              <w:rPr>
                <w:rFonts w:ascii="Times New Roman" w:hAnsi="Times New Roman" w:cs="Times New Roman"/>
                <w:sz w:val="24"/>
                <w:szCs w:val="24"/>
              </w:rPr>
              <w:t>Unlock File</w:t>
            </w:r>
          </w:p>
        </w:tc>
        <w:tc>
          <w:tcPr>
            <w:tcW w:w="900" w:type="dxa"/>
          </w:tcPr>
          <w:p w14:paraId="5E5D7962" w14:textId="6085E40E" w:rsidR="00DA41BD" w:rsidRPr="00B100EA" w:rsidRDefault="00DA41BD" w:rsidP="00B100EA">
            <w:pPr>
              <w:pStyle w:val="ListParagraph"/>
              <w:spacing w:line="480" w:lineRule="auto"/>
              <w:ind w:left="0"/>
              <w:rPr>
                <w:rFonts w:ascii="Times New Roman" w:hAnsi="Times New Roman" w:cs="Times New Roman"/>
                <w:sz w:val="24"/>
                <w:szCs w:val="24"/>
              </w:rPr>
            </w:pPr>
            <w:r w:rsidRPr="00B100EA">
              <w:rPr>
                <w:rFonts w:ascii="Times New Roman" w:hAnsi="Times New Roman" w:cs="Times New Roman"/>
                <w:sz w:val="24"/>
                <w:szCs w:val="24"/>
              </w:rPr>
              <w:t xml:space="preserve">Open File </w:t>
            </w:r>
          </w:p>
        </w:tc>
        <w:tc>
          <w:tcPr>
            <w:tcW w:w="900" w:type="dxa"/>
          </w:tcPr>
          <w:p w14:paraId="43068A21" w14:textId="2DD4887D" w:rsidR="00DA41BD" w:rsidRPr="00B100EA" w:rsidRDefault="00DA41BD" w:rsidP="00B100EA">
            <w:pPr>
              <w:pStyle w:val="ListParagraph"/>
              <w:spacing w:line="480" w:lineRule="auto"/>
              <w:ind w:left="0"/>
              <w:rPr>
                <w:rFonts w:ascii="Times New Roman" w:hAnsi="Times New Roman" w:cs="Times New Roman"/>
                <w:sz w:val="24"/>
                <w:szCs w:val="24"/>
              </w:rPr>
            </w:pPr>
            <w:r w:rsidRPr="00B100EA">
              <w:rPr>
                <w:rFonts w:ascii="Times New Roman" w:hAnsi="Times New Roman" w:cs="Times New Roman"/>
                <w:sz w:val="24"/>
                <w:szCs w:val="24"/>
              </w:rPr>
              <w:t xml:space="preserve">Close File </w:t>
            </w:r>
          </w:p>
        </w:tc>
        <w:tc>
          <w:tcPr>
            <w:tcW w:w="1080" w:type="dxa"/>
          </w:tcPr>
          <w:p w14:paraId="6CEDF28C" w14:textId="45FA7B69" w:rsidR="00DA41BD" w:rsidRPr="00B100EA" w:rsidRDefault="00DA41BD" w:rsidP="00B100EA">
            <w:pPr>
              <w:pStyle w:val="ListParagraph"/>
              <w:spacing w:line="480" w:lineRule="auto"/>
              <w:ind w:left="0"/>
              <w:rPr>
                <w:rFonts w:ascii="Times New Roman" w:hAnsi="Times New Roman" w:cs="Times New Roman"/>
                <w:sz w:val="24"/>
                <w:szCs w:val="24"/>
              </w:rPr>
            </w:pPr>
            <w:r w:rsidRPr="00B100EA">
              <w:rPr>
                <w:rFonts w:ascii="Times New Roman" w:hAnsi="Times New Roman" w:cs="Times New Roman"/>
                <w:sz w:val="24"/>
                <w:szCs w:val="24"/>
              </w:rPr>
              <w:t>File Locked</w:t>
            </w:r>
          </w:p>
        </w:tc>
        <w:tc>
          <w:tcPr>
            <w:tcW w:w="1080" w:type="dxa"/>
          </w:tcPr>
          <w:p w14:paraId="7F7EC789" w14:textId="5B7C84C4" w:rsidR="00DA41BD" w:rsidRPr="00B100EA" w:rsidRDefault="00DA41BD" w:rsidP="00B100EA">
            <w:pPr>
              <w:pStyle w:val="ListParagraph"/>
              <w:spacing w:line="480" w:lineRule="auto"/>
              <w:ind w:left="0"/>
              <w:rPr>
                <w:rFonts w:ascii="Times New Roman" w:hAnsi="Times New Roman" w:cs="Times New Roman"/>
                <w:sz w:val="24"/>
                <w:szCs w:val="24"/>
              </w:rPr>
            </w:pPr>
            <w:r w:rsidRPr="00B100EA">
              <w:rPr>
                <w:rFonts w:ascii="Times New Roman" w:hAnsi="Times New Roman" w:cs="Times New Roman"/>
                <w:sz w:val="24"/>
                <w:szCs w:val="24"/>
              </w:rPr>
              <w:t xml:space="preserve">File Opened </w:t>
            </w:r>
          </w:p>
        </w:tc>
      </w:tr>
      <w:tr w:rsidR="00C16A2A" w:rsidRPr="00B100EA" w14:paraId="734F7482" w14:textId="77777777" w:rsidTr="00957555">
        <w:tc>
          <w:tcPr>
            <w:tcW w:w="1170" w:type="dxa"/>
            <w:vMerge w:val="restart"/>
          </w:tcPr>
          <w:p w14:paraId="1E271D77" w14:textId="1854E50A" w:rsidR="00DA41BD" w:rsidRPr="00B100EA" w:rsidRDefault="00DA41BD" w:rsidP="00B100EA">
            <w:pPr>
              <w:pStyle w:val="ListParagraph"/>
              <w:spacing w:line="480" w:lineRule="auto"/>
              <w:ind w:left="0"/>
              <w:rPr>
                <w:rFonts w:ascii="Times New Roman" w:hAnsi="Times New Roman" w:cs="Times New Roman"/>
                <w:sz w:val="24"/>
                <w:szCs w:val="24"/>
              </w:rPr>
            </w:pPr>
            <w:r w:rsidRPr="00B100EA">
              <w:rPr>
                <w:rFonts w:ascii="Times New Roman" w:hAnsi="Times New Roman" w:cs="Times New Roman"/>
                <w:sz w:val="24"/>
                <w:szCs w:val="24"/>
              </w:rPr>
              <w:t xml:space="preserve">Process </w:t>
            </w:r>
          </w:p>
        </w:tc>
        <w:tc>
          <w:tcPr>
            <w:tcW w:w="1170" w:type="dxa"/>
          </w:tcPr>
          <w:p w14:paraId="6E7F2202" w14:textId="520D9C97" w:rsidR="00DA41BD" w:rsidRPr="00B100EA" w:rsidRDefault="00DA41BD" w:rsidP="00B100EA">
            <w:pPr>
              <w:pStyle w:val="ListParagraph"/>
              <w:spacing w:line="480" w:lineRule="auto"/>
              <w:ind w:left="0"/>
              <w:rPr>
                <w:rFonts w:ascii="Times New Roman" w:hAnsi="Times New Roman" w:cs="Times New Roman"/>
                <w:sz w:val="24"/>
                <w:szCs w:val="24"/>
              </w:rPr>
            </w:pPr>
            <w:r w:rsidRPr="00B100EA">
              <w:rPr>
                <w:rFonts w:ascii="Times New Roman" w:hAnsi="Times New Roman" w:cs="Times New Roman"/>
                <w:sz w:val="24"/>
                <w:szCs w:val="24"/>
              </w:rPr>
              <w:t>ID</w:t>
            </w:r>
          </w:p>
        </w:tc>
        <w:tc>
          <w:tcPr>
            <w:tcW w:w="993" w:type="dxa"/>
          </w:tcPr>
          <w:p w14:paraId="5DA20EC8" w14:textId="3C4141B0" w:rsidR="00DA41BD" w:rsidRPr="00B100EA" w:rsidRDefault="00DA41BD" w:rsidP="00B100EA">
            <w:pPr>
              <w:pStyle w:val="ListParagraph"/>
              <w:spacing w:line="480" w:lineRule="auto"/>
              <w:ind w:left="0"/>
              <w:rPr>
                <w:rFonts w:ascii="Times New Roman" w:hAnsi="Times New Roman" w:cs="Times New Roman"/>
                <w:sz w:val="24"/>
                <w:szCs w:val="24"/>
              </w:rPr>
            </w:pPr>
          </w:p>
        </w:tc>
        <w:tc>
          <w:tcPr>
            <w:tcW w:w="897" w:type="dxa"/>
          </w:tcPr>
          <w:p w14:paraId="2D1E0379" w14:textId="77777777" w:rsidR="00DA41BD" w:rsidRPr="00B100EA" w:rsidRDefault="00DA41BD" w:rsidP="00B100EA">
            <w:pPr>
              <w:pStyle w:val="ListParagraph"/>
              <w:spacing w:line="480" w:lineRule="auto"/>
              <w:ind w:left="0"/>
              <w:rPr>
                <w:rFonts w:ascii="Times New Roman" w:hAnsi="Times New Roman" w:cs="Times New Roman"/>
                <w:sz w:val="24"/>
                <w:szCs w:val="24"/>
              </w:rPr>
            </w:pPr>
          </w:p>
        </w:tc>
        <w:tc>
          <w:tcPr>
            <w:tcW w:w="900" w:type="dxa"/>
          </w:tcPr>
          <w:p w14:paraId="7377F340" w14:textId="77777777" w:rsidR="00DA41BD" w:rsidRPr="00B100EA" w:rsidRDefault="00DA41BD" w:rsidP="00B100EA">
            <w:pPr>
              <w:pStyle w:val="ListParagraph"/>
              <w:spacing w:line="480" w:lineRule="auto"/>
              <w:ind w:left="0"/>
              <w:rPr>
                <w:rFonts w:ascii="Times New Roman" w:hAnsi="Times New Roman" w:cs="Times New Roman"/>
                <w:sz w:val="24"/>
                <w:szCs w:val="24"/>
              </w:rPr>
            </w:pPr>
          </w:p>
        </w:tc>
        <w:tc>
          <w:tcPr>
            <w:tcW w:w="1080" w:type="dxa"/>
          </w:tcPr>
          <w:p w14:paraId="5BBBC43A" w14:textId="77777777" w:rsidR="00DA41BD" w:rsidRPr="00B100EA" w:rsidRDefault="00DA41BD" w:rsidP="00B100EA">
            <w:pPr>
              <w:pStyle w:val="ListParagraph"/>
              <w:spacing w:line="480" w:lineRule="auto"/>
              <w:ind w:left="0"/>
              <w:rPr>
                <w:rFonts w:ascii="Times New Roman" w:hAnsi="Times New Roman" w:cs="Times New Roman"/>
                <w:sz w:val="24"/>
                <w:szCs w:val="24"/>
              </w:rPr>
            </w:pPr>
          </w:p>
        </w:tc>
        <w:tc>
          <w:tcPr>
            <w:tcW w:w="900" w:type="dxa"/>
          </w:tcPr>
          <w:p w14:paraId="4D63C727" w14:textId="77777777" w:rsidR="00DA41BD" w:rsidRPr="00B100EA" w:rsidRDefault="00DA41BD" w:rsidP="00B100EA">
            <w:pPr>
              <w:pStyle w:val="ListParagraph"/>
              <w:spacing w:line="480" w:lineRule="auto"/>
              <w:ind w:left="0"/>
              <w:rPr>
                <w:rFonts w:ascii="Times New Roman" w:hAnsi="Times New Roman" w:cs="Times New Roman"/>
                <w:sz w:val="24"/>
                <w:szCs w:val="24"/>
              </w:rPr>
            </w:pPr>
          </w:p>
        </w:tc>
        <w:tc>
          <w:tcPr>
            <w:tcW w:w="900" w:type="dxa"/>
          </w:tcPr>
          <w:p w14:paraId="07DBF418" w14:textId="77777777" w:rsidR="00DA41BD" w:rsidRPr="00B100EA" w:rsidRDefault="00DA41BD" w:rsidP="00B100EA">
            <w:pPr>
              <w:pStyle w:val="ListParagraph"/>
              <w:spacing w:line="480" w:lineRule="auto"/>
              <w:ind w:left="0"/>
              <w:rPr>
                <w:rFonts w:ascii="Times New Roman" w:hAnsi="Times New Roman" w:cs="Times New Roman"/>
                <w:sz w:val="24"/>
                <w:szCs w:val="24"/>
              </w:rPr>
            </w:pPr>
          </w:p>
        </w:tc>
        <w:tc>
          <w:tcPr>
            <w:tcW w:w="1080" w:type="dxa"/>
          </w:tcPr>
          <w:p w14:paraId="1C2FF6CA" w14:textId="77777777" w:rsidR="00DA41BD" w:rsidRPr="00B100EA" w:rsidRDefault="00DA41BD" w:rsidP="00B100EA">
            <w:pPr>
              <w:pStyle w:val="ListParagraph"/>
              <w:spacing w:line="480" w:lineRule="auto"/>
              <w:ind w:left="0"/>
              <w:rPr>
                <w:rFonts w:ascii="Times New Roman" w:hAnsi="Times New Roman" w:cs="Times New Roman"/>
                <w:sz w:val="24"/>
                <w:szCs w:val="24"/>
              </w:rPr>
            </w:pPr>
          </w:p>
        </w:tc>
        <w:tc>
          <w:tcPr>
            <w:tcW w:w="1080" w:type="dxa"/>
          </w:tcPr>
          <w:p w14:paraId="771B7474" w14:textId="77777777" w:rsidR="00DA41BD" w:rsidRPr="00B100EA" w:rsidRDefault="00DA41BD" w:rsidP="00B100EA">
            <w:pPr>
              <w:pStyle w:val="ListParagraph"/>
              <w:spacing w:line="480" w:lineRule="auto"/>
              <w:ind w:left="0"/>
              <w:rPr>
                <w:rFonts w:ascii="Times New Roman" w:hAnsi="Times New Roman" w:cs="Times New Roman"/>
                <w:sz w:val="24"/>
                <w:szCs w:val="24"/>
              </w:rPr>
            </w:pPr>
          </w:p>
        </w:tc>
      </w:tr>
      <w:tr w:rsidR="00C16A2A" w:rsidRPr="00B100EA" w14:paraId="63E922A5" w14:textId="77777777" w:rsidTr="00957555">
        <w:tc>
          <w:tcPr>
            <w:tcW w:w="1170" w:type="dxa"/>
            <w:vMerge/>
          </w:tcPr>
          <w:p w14:paraId="4A358E7F" w14:textId="77777777" w:rsidR="00DA41BD" w:rsidRPr="00B100EA" w:rsidRDefault="00DA41BD" w:rsidP="00B100EA">
            <w:pPr>
              <w:pStyle w:val="ListParagraph"/>
              <w:spacing w:line="480" w:lineRule="auto"/>
              <w:ind w:left="0"/>
              <w:rPr>
                <w:rFonts w:ascii="Times New Roman" w:hAnsi="Times New Roman" w:cs="Times New Roman"/>
                <w:sz w:val="24"/>
                <w:szCs w:val="24"/>
              </w:rPr>
            </w:pPr>
          </w:p>
        </w:tc>
        <w:tc>
          <w:tcPr>
            <w:tcW w:w="1170" w:type="dxa"/>
          </w:tcPr>
          <w:p w14:paraId="638F31C3" w14:textId="6F3D2CC3" w:rsidR="00DA41BD" w:rsidRPr="00B100EA" w:rsidRDefault="00DA41BD" w:rsidP="00B100EA">
            <w:pPr>
              <w:pStyle w:val="ListParagraph"/>
              <w:spacing w:line="480" w:lineRule="auto"/>
              <w:ind w:left="0"/>
              <w:rPr>
                <w:rFonts w:ascii="Times New Roman" w:hAnsi="Times New Roman" w:cs="Times New Roman"/>
                <w:sz w:val="24"/>
                <w:szCs w:val="24"/>
              </w:rPr>
            </w:pPr>
            <w:r w:rsidRPr="00B100EA">
              <w:rPr>
                <w:rFonts w:ascii="Times New Roman" w:hAnsi="Times New Roman" w:cs="Times New Roman"/>
                <w:sz w:val="24"/>
                <w:szCs w:val="24"/>
              </w:rPr>
              <w:t xml:space="preserve">Access rights </w:t>
            </w:r>
          </w:p>
        </w:tc>
        <w:tc>
          <w:tcPr>
            <w:tcW w:w="993" w:type="dxa"/>
          </w:tcPr>
          <w:p w14:paraId="03A86DF0" w14:textId="2E81C026" w:rsidR="00DA41BD" w:rsidRPr="00B100EA" w:rsidRDefault="00DA41BD" w:rsidP="00B100EA">
            <w:pPr>
              <w:pStyle w:val="ListParagraph"/>
              <w:spacing w:line="480" w:lineRule="auto"/>
              <w:ind w:left="0"/>
              <w:rPr>
                <w:rFonts w:ascii="Times New Roman" w:hAnsi="Times New Roman" w:cs="Times New Roman"/>
                <w:sz w:val="24"/>
                <w:szCs w:val="24"/>
              </w:rPr>
            </w:pPr>
          </w:p>
        </w:tc>
        <w:tc>
          <w:tcPr>
            <w:tcW w:w="897" w:type="dxa"/>
          </w:tcPr>
          <w:p w14:paraId="6F8E54D2" w14:textId="77777777" w:rsidR="00DA41BD" w:rsidRPr="00B100EA" w:rsidRDefault="00DA41BD" w:rsidP="00B100EA">
            <w:pPr>
              <w:pStyle w:val="ListParagraph"/>
              <w:spacing w:line="480" w:lineRule="auto"/>
              <w:ind w:left="0"/>
              <w:rPr>
                <w:rFonts w:ascii="Times New Roman" w:hAnsi="Times New Roman" w:cs="Times New Roman"/>
                <w:sz w:val="24"/>
                <w:szCs w:val="24"/>
              </w:rPr>
            </w:pPr>
          </w:p>
        </w:tc>
        <w:tc>
          <w:tcPr>
            <w:tcW w:w="900" w:type="dxa"/>
          </w:tcPr>
          <w:p w14:paraId="4258E4D0" w14:textId="71E035F3" w:rsidR="00DA41BD" w:rsidRPr="00B100EA" w:rsidRDefault="00DA41BD" w:rsidP="00B100EA">
            <w:pPr>
              <w:pStyle w:val="ListParagraph"/>
              <w:spacing w:line="480" w:lineRule="auto"/>
              <w:ind w:left="0"/>
              <w:rPr>
                <w:rFonts w:ascii="Times New Roman" w:hAnsi="Times New Roman" w:cs="Times New Roman"/>
                <w:sz w:val="24"/>
                <w:szCs w:val="24"/>
              </w:rPr>
            </w:pPr>
            <w:r w:rsidRPr="00B100EA">
              <w:rPr>
                <w:rFonts w:ascii="Times New Roman" w:hAnsi="Times New Roman" w:cs="Times New Roman"/>
                <w:sz w:val="24"/>
                <w:szCs w:val="24"/>
              </w:rPr>
              <w:t>R</w:t>
            </w:r>
          </w:p>
        </w:tc>
        <w:tc>
          <w:tcPr>
            <w:tcW w:w="1080" w:type="dxa"/>
          </w:tcPr>
          <w:p w14:paraId="674EE863" w14:textId="4182A8A2" w:rsidR="00DA41BD" w:rsidRPr="00B100EA" w:rsidRDefault="00DA41BD" w:rsidP="00B100EA">
            <w:pPr>
              <w:pStyle w:val="ListParagraph"/>
              <w:spacing w:line="480" w:lineRule="auto"/>
              <w:ind w:left="0"/>
              <w:rPr>
                <w:rFonts w:ascii="Times New Roman" w:hAnsi="Times New Roman" w:cs="Times New Roman"/>
                <w:sz w:val="24"/>
                <w:szCs w:val="24"/>
              </w:rPr>
            </w:pPr>
          </w:p>
        </w:tc>
        <w:tc>
          <w:tcPr>
            <w:tcW w:w="900" w:type="dxa"/>
          </w:tcPr>
          <w:p w14:paraId="5935FC39" w14:textId="4C8C2458" w:rsidR="00DA41BD" w:rsidRPr="00B100EA" w:rsidRDefault="00DA41BD" w:rsidP="00B100EA">
            <w:pPr>
              <w:pStyle w:val="ListParagraph"/>
              <w:spacing w:line="480" w:lineRule="auto"/>
              <w:ind w:left="0"/>
              <w:rPr>
                <w:rFonts w:ascii="Times New Roman" w:hAnsi="Times New Roman" w:cs="Times New Roman"/>
                <w:sz w:val="24"/>
                <w:szCs w:val="24"/>
              </w:rPr>
            </w:pPr>
            <w:r w:rsidRPr="00B100EA">
              <w:rPr>
                <w:rFonts w:ascii="Times New Roman" w:hAnsi="Times New Roman" w:cs="Times New Roman"/>
                <w:sz w:val="24"/>
                <w:szCs w:val="24"/>
              </w:rPr>
              <w:t>R</w:t>
            </w:r>
          </w:p>
        </w:tc>
        <w:tc>
          <w:tcPr>
            <w:tcW w:w="900" w:type="dxa"/>
          </w:tcPr>
          <w:p w14:paraId="071A03E2" w14:textId="375B2779" w:rsidR="00DA41BD" w:rsidRPr="00B100EA" w:rsidRDefault="00DA41BD" w:rsidP="00B100EA">
            <w:pPr>
              <w:pStyle w:val="ListParagraph"/>
              <w:spacing w:line="480" w:lineRule="auto"/>
              <w:ind w:left="0"/>
              <w:rPr>
                <w:rFonts w:ascii="Times New Roman" w:hAnsi="Times New Roman" w:cs="Times New Roman"/>
                <w:sz w:val="24"/>
                <w:szCs w:val="24"/>
              </w:rPr>
            </w:pPr>
          </w:p>
        </w:tc>
        <w:tc>
          <w:tcPr>
            <w:tcW w:w="1080" w:type="dxa"/>
          </w:tcPr>
          <w:p w14:paraId="0C139B2B" w14:textId="35323BF6" w:rsidR="00DA41BD" w:rsidRPr="00B100EA" w:rsidRDefault="00DA41BD" w:rsidP="00B100EA">
            <w:pPr>
              <w:pStyle w:val="ListParagraph"/>
              <w:spacing w:line="480" w:lineRule="auto"/>
              <w:ind w:left="0"/>
              <w:rPr>
                <w:rFonts w:ascii="Times New Roman" w:hAnsi="Times New Roman" w:cs="Times New Roman"/>
                <w:sz w:val="24"/>
                <w:szCs w:val="24"/>
              </w:rPr>
            </w:pPr>
            <w:r w:rsidRPr="00B100EA">
              <w:rPr>
                <w:rFonts w:ascii="Times New Roman" w:hAnsi="Times New Roman" w:cs="Times New Roman"/>
                <w:sz w:val="24"/>
                <w:szCs w:val="24"/>
              </w:rPr>
              <w:t>R</w:t>
            </w:r>
          </w:p>
        </w:tc>
        <w:tc>
          <w:tcPr>
            <w:tcW w:w="1080" w:type="dxa"/>
          </w:tcPr>
          <w:p w14:paraId="67347E96" w14:textId="175BBB6E" w:rsidR="00DA41BD" w:rsidRPr="00B100EA" w:rsidRDefault="00DA41BD" w:rsidP="00B100EA">
            <w:pPr>
              <w:pStyle w:val="ListParagraph"/>
              <w:spacing w:line="480" w:lineRule="auto"/>
              <w:ind w:left="0"/>
              <w:rPr>
                <w:rFonts w:ascii="Times New Roman" w:hAnsi="Times New Roman" w:cs="Times New Roman"/>
                <w:sz w:val="24"/>
                <w:szCs w:val="24"/>
              </w:rPr>
            </w:pPr>
            <w:r w:rsidRPr="00B100EA">
              <w:rPr>
                <w:rFonts w:ascii="Times New Roman" w:hAnsi="Times New Roman" w:cs="Times New Roman"/>
                <w:sz w:val="24"/>
                <w:szCs w:val="24"/>
              </w:rPr>
              <w:t>R</w:t>
            </w:r>
          </w:p>
        </w:tc>
      </w:tr>
      <w:tr w:rsidR="00C16A2A" w:rsidRPr="00B100EA" w14:paraId="1D281E01" w14:textId="77777777" w:rsidTr="00957555">
        <w:tc>
          <w:tcPr>
            <w:tcW w:w="1170" w:type="dxa"/>
            <w:vMerge/>
          </w:tcPr>
          <w:p w14:paraId="01E31233" w14:textId="77777777" w:rsidR="00DA41BD" w:rsidRPr="00B100EA" w:rsidRDefault="00DA41BD" w:rsidP="00B100EA">
            <w:pPr>
              <w:pStyle w:val="ListParagraph"/>
              <w:spacing w:line="480" w:lineRule="auto"/>
              <w:ind w:left="0"/>
              <w:rPr>
                <w:rFonts w:ascii="Times New Roman" w:hAnsi="Times New Roman" w:cs="Times New Roman"/>
                <w:sz w:val="24"/>
                <w:szCs w:val="24"/>
              </w:rPr>
            </w:pPr>
          </w:p>
        </w:tc>
        <w:tc>
          <w:tcPr>
            <w:tcW w:w="1170" w:type="dxa"/>
          </w:tcPr>
          <w:p w14:paraId="2B95F249" w14:textId="18EB21DD" w:rsidR="00DA41BD" w:rsidRPr="00B100EA" w:rsidRDefault="00DA41BD" w:rsidP="00B100EA">
            <w:pPr>
              <w:pStyle w:val="ListParagraph"/>
              <w:spacing w:line="480" w:lineRule="auto"/>
              <w:ind w:left="0"/>
              <w:rPr>
                <w:rFonts w:ascii="Times New Roman" w:hAnsi="Times New Roman" w:cs="Times New Roman"/>
                <w:sz w:val="24"/>
                <w:szCs w:val="24"/>
              </w:rPr>
            </w:pPr>
            <w:r w:rsidRPr="00B100EA">
              <w:rPr>
                <w:rFonts w:ascii="Times New Roman" w:hAnsi="Times New Roman" w:cs="Times New Roman"/>
                <w:sz w:val="24"/>
                <w:szCs w:val="24"/>
              </w:rPr>
              <w:t xml:space="preserve">Buffer </w:t>
            </w:r>
          </w:p>
        </w:tc>
        <w:tc>
          <w:tcPr>
            <w:tcW w:w="993" w:type="dxa"/>
          </w:tcPr>
          <w:p w14:paraId="7F3DE479" w14:textId="00375F48" w:rsidR="00DA41BD" w:rsidRPr="00B100EA" w:rsidRDefault="00DA41BD" w:rsidP="00B100EA">
            <w:pPr>
              <w:pStyle w:val="ListParagraph"/>
              <w:spacing w:line="480" w:lineRule="auto"/>
              <w:ind w:left="0"/>
              <w:rPr>
                <w:rFonts w:ascii="Times New Roman" w:hAnsi="Times New Roman" w:cs="Times New Roman"/>
                <w:sz w:val="24"/>
                <w:szCs w:val="24"/>
              </w:rPr>
            </w:pPr>
            <w:r w:rsidRPr="00B100EA">
              <w:rPr>
                <w:rFonts w:ascii="Times New Roman" w:hAnsi="Times New Roman" w:cs="Times New Roman"/>
                <w:sz w:val="24"/>
                <w:szCs w:val="24"/>
              </w:rPr>
              <w:t>R</w:t>
            </w:r>
          </w:p>
        </w:tc>
        <w:tc>
          <w:tcPr>
            <w:tcW w:w="897" w:type="dxa"/>
          </w:tcPr>
          <w:p w14:paraId="0472EDC6" w14:textId="674EF3AB" w:rsidR="00DA41BD" w:rsidRPr="00B100EA" w:rsidRDefault="00DA41BD" w:rsidP="00B100EA">
            <w:pPr>
              <w:pStyle w:val="ListParagraph"/>
              <w:spacing w:line="480" w:lineRule="auto"/>
              <w:ind w:left="0"/>
              <w:rPr>
                <w:rFonts w:ascii="Times New Roman" w:hAnsi="Times New Roman" w:cs="Times New Roman"/>
                <w:sz w:val="24"/>
                <w:szCs w:val="24"/>
              </w:rPr>
            </w:pPr>
            <w:r w:rsidRPr="00B100EA">
              <w:rPr>
                <w:rFonts w:ascii="Times New Roman" w:hAnsi="Times New Roman" w:cs="Times New Roman"/>
                <w:sz w:val="24"/>
                <w:szCs w:val="24"/>
              </w:rPr>
              <w:t>M</w:t>
            </w:r>
          </w:p>
        </w:tc>
        <w:tc>
          <w:tcPr>
            <w:tcW w:w="900" w:type="dxa"/>
          </w:tcPr>
          <w:p w14:paraId="48187A0E" w14:textId="77777777" w:rsidR="00DA41BD" w:rsidRPr="00B100EA" w:rsidRDefault="00DA41BD" w:rsidP="00B100EA">
            <w:pPr>
              <w:pStyle w:val="ListParagraph"/>
              <w:spacing w:line="480" w:lineRule="auto"/>
              <w:ind w:left="0"/>
              <w:rPr>
                <w:rFonts w:ascii="Times New Roman" w:hAnsi="Times New Roman" w:cs="Times New Roman"/>
                <w:sz w:val="24"/>
                <w:szCs w:val="24"/>
              </w:rPr>
            </w:pPr>
          </w:p>
        </w:tc>
        <w:tc>
          <w:tcPr>
            <w:tcW w:w="1080" w:type="dxa"/>
          </w:tcPr>
          <w:p w14:paraId="6E0F3C9B" w14:textId="77777777" w:rsidR="00DA41BD" w:rsidRPr="00B100EA" w:rsidRDefault="00DA41BD" w:rsidP="00B100EA">
            <w:pPr>
              <w:pStyle w:val="ListParagraph"/>
              <w:spacing w:line="480" w:lineRule="auto"/>
              <w:ind w:left="0"/>
              <w:rPr>
                <w:rFonts w:ascii="Times New Roman" w:hAnsi="Times New Roman" w:cs="Times New Roman"/>
                <w:sz w:val="24"/>
                <w:szCs w:val="24"/>
              </w:rPr>
            </w:pPr>
          </w:p>
        </w:tc>
        <w:tc>
          <w:tcPr>
            <w:tcW w:w="900" w:type="dxa"/>
          </w:tcPr>
          <w:p w14:paraId="5994F820" w14:textId="77777777" w:rsidR="00DA41BD" w:rsidRPr="00B100EA" w:rsidRDefault="00DA41BD" w:rsidP="00B100EA">
            <w:pPr>
              <w:pStyle w:val="ListParagraph"/>
              <w:spacing w:line="480" w:lineRule="auto"/>
              <w:ind w:left="0"/>
              <w:rPr>
                <w:rFonts w:ascii="Times New Roman" w:hAnsi="Times New Roman" w:cs="Times New Roman"/>
                <w:sz w:val="24"/>
                <w:szCs w:val="24"/>
              </w:rPr>
            </w:pPr>
          </w:p>
        </w:tc>
        <w:tc>
          <w:tcPr>
            <w:tcW w:w="900" w:type="dxa"/>
          </w:tcPr>
          <w:p w14:paraId="42FFBA2B" w14:textId="77777777" w:rsidR="00DA41BD" w:rsidRPr="00B100EA" w:rsidRDefault="00DA41BD" w:rsidP="00B100EA">
            <w:pPr>
              <w:pStyle w:val="ListParagraph"/>
              <w:spacing w:line="480" w:lineRule="auto"/>
              <w:ind w:left="0"/>
              <w:rPr>
                <w:rFonts w:ascii="Times New Roman" w:hAnsi="Times New Roman" w:cs="Times New Roman"/>
                <w:sz w:val="24"/>
                <w:szCs w:val="24"/>
              </w:rPr>
            </w:pPr>
          </w:p>
        </w:tc>
        <w:tc>
          <w:tcPr>
            <w:tcW w:w="1080" w:type="dxa"/>
          </w:tcPr>
          <w:p w14:paraId="6795D597" w14:textId="77777777" w:rsidR="00DA41BD" w:rsidRPr="00B100EA" w:rsidRDefault="00DA41BD" w:rsidP="00B100EA">
            <w:pPr>
              <w:pStyle w:val="ListParagraph"/>
              <w:spacing w:line="480" w:lineRule="auto"/>
              <w:ind w:left="0"/>
              <w:rPr>
                <w:rFonts w:ascii="Times New Roman" w:hAnsi="Times New Roman" w:cs="Times New Roman"/>
                <w:sz w:val="24"/>
                <w:szCs w:val="24"/>
              </w:rPr>
            </w:pPr>
          </w:p>
        </w:tc>
        <w:tc>
          <w:tcPr>
            <w:tcW w:w="1080" w:type="dxa"/>
          </w:tcPr>
          <w:p w14:paraId="7A2FF71D" w14:textId="77777777" w:rsidR="00DA41BD" w:rsidRPr="00B100EA" w:rsidRDefault="00DA41BD" w:rsidP="00B100EA">
            <w:pPr>
              <w:pStyle w:val="ListParagraph"/>
              <w:spacing w:line="480" w:lineRule="auto"/>
              <w:ind w:left="0"/>
              <w:rPr>
                <w:rFonts w:ascii="Times New Roman" w:hAnsi="Times New Roman" w:cs="Times New Roman"/>
                <w:sz w:val="24"/>
                <w:szCs w:val="24"/>
              </w:rPr>
            </w:pPr>
          </w:p>
        </w:tc>
      </w:tr>
      <w:tr w:rsidR="00C16A2A" w:rsidRPr="00B100EA" w14:paraId="3120CC58" w14:textId="77777777" w:rsidTr="00957555">
        <w:tc>
          <w:tcPr>
            <w:tcW w:w="1170" w:type="dxa"/>
          </w:tcPr>
          <w:p w14:paraId="2713D99E" w14:textId="26E2C043" w:rsidR="00DA41BD" w:rsidRPr="00B100EA" w:rsidRDefault="00DA41BD" w:rsidP="00B100EA">
            <w:pPr>
              <w:pStyle w:val="ListParagraph"/>
              <w:spacing w:line="480" w:lineRule="auto"/>
              <w:ind w:left="0"/>
              <w:rPr>
                <w:rFonts w:ascii="Times New Roman" w:hAnsi="Times New Roman" w:cs="Times New Roman"/>
                <w:sz w:val="24"/>
                <w:szCs w:val="24"/>
              </w:rPr>
            </w:pPr>
            <w:r w:rsidRPr="00B100EA">
              <w:rPr>
                <w:rFonts w:ascii="Times New Roman" w:hAnsi="Times New Roman" w:cs="Times New Roman"/>
                <w:sz w:val="24"/>
                <w:szCs w:val="24"/>
              </w:rPr>
              <w:t xml:space="preserve">Files </w:t>
            </w:r>
          </w:p>
        </w:tc>
        <w:tc>
          <w:tcPr>
            <w:tcW w:w="1170" w:type="dxa"/>
          </w:tcPr>
          <w:p w14:paraId="7567DBDC" w14:textId="0F7ED9DB" w:rsidR="00DA41BD" w:rsidRPr="00B100EA" w:rsidRDefault="00DA41BD" w:rsidP="00B100EA">
            <w:pPr>
              <w:pStyle w:val="ListParagraph"/>
              <w:spacing w:line="480" w:lineRule="auto"/>
              <w:ind w:left="0"/>
              <w:rPr>
                <w:rFonts w:ascii="Times New Roman" w:hAnsi="Times New Roman" w:cs="Times New Roman"/>
                <w:sz w:val="24"/>
                <w:szCs w:val="24"/>
              </w:rPr>
            </w:pPr>
            <w:r w:rsidRPr="00B100EA">
              <w:rPr>
                <w:rFonts w:ascii="Times New Roman" w:hAnsi="Times New Roman" w:cs="Times New Roman"/>
                <w:sz w:val="24"/>
                <w:szCs w:val="24"/>
              </w:rPr>
              <w:t>ID</w:t>
            </w:r>
          </w:p>
        </w:tc>
        <w:tc>
          <w:tcPr>
            <w:tcW w:w="993" w:type="dxa"/>
          </w:tcPr>
          <w:p w14:paraId="3F90404A" w14:textId="3FBF2F24" w:rsidR="00DA41BD" w:rsidRPr="00B100EA" w:rsidRDefault="00DA41BD" w:rsidP="00B100EA">
            <w:pPr>
              <w:pStyle w:val="ListParagraph"/>
              <w:spacing w:line="480" w:lineRule="auto"/>
              <w:ind w:left="0"/>
              <w:rPr>
                <w:rFonts w:ascii="Times New Roman" w:hAnsi="Times New Roman" w:cs="Times New Roman"/>
                <w:sz w:val="24"/>
                <w:szCs w:val="24"/>
              </w:rPr>
            </w:pPr>
          </w:p>
        </w:tc>
        <w:tc>
          <w:tcPr>
            <w:tcW w:w="897" w:type="dxa"/>
          </w:tcPr>
          <w:p w14:paraId="1BFF3213" w14:textId="77777777" w:rsidR="00DA41BD" w:rsidRPr="00B100EA" w:rsidRDefault="00DA41BD" w:rsidP="00B100EA">
            <w:pPr>
              <w:pStyle w:val="ListParagraph"/>
              <w:spacing w:line="480" w:lineRule="auto"/>
              <w:ind w:left="0"/>
              <w:rPr>
                <w:rFonts w:ascii="Times New Roman" w:hAnsi="Times New Roman" w:cs="Times New Roman"/>
                <w:sz w:val="24"/>
                <w:szCs w:val="24"/>
              </w:rPr>
            </w:pPr>
          </w:p>
        </w:tc>
        <w:tc>
          <w:tcPr>
            <w:tcW w:w="900" w:type="dxa"/>
          </w:tcPr>
          <w:p w14:paraId="2830B88E" w14:textId="77777777" w:rsidR="00DA41BD" w:rsidRPr="00B100EA" w:rsidRDefault="00DA41BD" w:rsidP="00B100EA">
            <w:pPr>
              <w:pStyle w:val="ListParagraph"/>
              <w:spacing w:line="480" w:lineRule="auto"/>
              <w:ind w:left="0"/>
              <w:rPr>
                <w:rFonts w:ascii="Times New Roman" w:hAnsi="Times New Roman" w:cs="Times New Roman"/>
                <w:sz w:val="24"/>
                <w:szCs w:val="24"/>
              </w:rPr>
            </w:pPr>
          </w:p>
        </w:tc>
        <w:tc>
          <w:tcPr>
            <w:tcW w:w="1080" w:type="dxa"/>
          </w:tcPr>
          <w:p w14:paraId="7024D528" w14:textId="77777777" w:rsidR="00DA41BD" w:rsidRPr="00B100EA" w:rsidRDefault="00DA41BD" w:rsidP="00B100EA">
            <w:pPr>
              <w:pStyle w:val="ListParagraph"/>
              <w:spacing w:line="480" w:lineRule="auto"/>
              <w:ind w:left="0"/>
              <w:rPr>
                <w:rFonts w:ascii="Times New Roman" w:hAnsi="Times New Roman" w:cs="Times New Roman"/>
                <w:sz w:val="24"/>
                <w:szCs w:val="24"/>
              </w:rPr>
            </w:pPr>
          </w:p>
        </w:tc>
        <w:tc>
          <w:tcPr>
            <w:tcW w:w="900" w:type="dxa"/>
          </w:tcPr>
          <w:p w14:paraId="50125ADD" w14:textId="77777777" w:rsidR="00DA41BD" w:rsidRPr="00B100EA" w:rsidRDefault="00DA41BD" w:rsidP="00B100EA">
            <w:pPr>
              <w:pStyle w:val="ListParagraph"/>
              <w:spacing w:line="480" w:lineRule="auto"/>
              <w:ind w:left="0"/>
              <w:rPr>
                <w:rFonts w:ascii="Times New Roman" w:hAnsi="Times New Roman" w:cs="Times New Roman"/>
                <w:sz w:val="24"/>
                <w:szCs w:val="24"/>
              </w:rPr>
            </w:pPr>
          </w:p>
        </w:tc>
        <w:tc>
          <w:tcPr>
            <w:tcW w:w="900" w:type="dxa"/>
          </w:tcPr>
          <w:p w14:paraId="6B34A986" w14:textId="77777777" w:rsidR="00DA41BD" w:rsidRPr="00B100EA" w:rsidRDefault="00DA41BD" w:rsidP="00B100EA">
            <w:pPr>
              <w:pStyle w:val="ListParagraph"/>
              <w:spacing w:line="480" w:lineRule="auto"/>
              <w:ind w:left="0"/>
              <w:rPr>
                <w:rFonts w:ascii="Times New Roman" w:hAnsi="Times New Roman" w:cs="Times New Roman"/>
                <w:sz w:val="24"/>
                <w:szCs w:val="24"/>
              </w:rPr>
            </w:pPr>
          </w:p>
        </w:tc>
        <w:tc>
          <w:tcPr>
            <w:tcW w:w="1080" w:type="dxa"/>
          </w:tcPr>
          <w:p w14:paraId="5E586054" w14:textId="77777777" w:rsidR="00DA41BD" w:rsidRPr="00B100EA" w:rsidRDefault="00DA41BD" w:rsidP="00B100EA">
            <w:pPr>
              <w:pStyle w:val="ListParagraph"/>
              <w:spacing w:line="480" w:lineRule="auto"/>
              <w:ind w:left="0"/>
              <w:rPr>
                <w:rFonts w:ascii="Times New Roman" w:hAnsi="Times New Roman" w:cs="Times New Roman"/>
                <w:sz w:val="24"/>
                <w:szCs w:val="24"/>
              </w:rPr>
            </w:pPr>
          </w:p>
        </w:tc>
        <w:tc>
          <w:tcPr>
            <w:tcW w:w="1080" w:type="dxa"/>
          </w:tcPr>
          <w:p w14:paraId="7F747105" w14:textId="77777777" w:rsidR="00DA41BD" w:rsidRPr="00B100EA" w:rsidRDefault="00DA41BD" w:rsidP="00B100EA">
            <w:pPr>
              <w:pStyle w:val="ListParagraph"/>
              <w:spacing w:line="480" w:lineRule="auto"/>
              <w:ind w:left="0"/>
              <w:rPr>
                <w:rFonts w:ascii="Times New Roman" w:hAnsi="Times New Roman" w:cs="Times New Roman"/>
                <w:sz w:val="24"/>
                <w:szCs w:val="24"/>
              </w:rPr>
            </w:pPr>
          </w:p>
        </w:tc>
      </w:tr>
      <w:tr w:rsidR="00C16A2A" w:rsidRPr="00B100EA" w14:paraId="5A9498C8" w14:textId="77777777" w:rsidTr="00957555">
        <w:tc>
          <w:tcPr>
            <w:tcW w:w="1170" w:type="dxa"/>
            <w:vMerge w:val="restart"/>
          </w:tcPr>
          <w:p w14:paraId="524C2BCD" w14:textId="77777777" w:rsidR="00DA41BD" w:rsidRPr="00B100EA" w:rsidRDefault="00DA41BD" w:rsidP="00B100EA">
            <w:pPr>
              <w:pStyle w:val="ListParagraph"/>
              <w:spacing w:line="480" w:lineRule="auto"/>
              <w:ind w:left="0"/>
              <w:rPr>
                <w:rFonts w:ascii="Times New Roman" w:hAnsi="Times New Roman" w:cs="Times New Roman"/>
                <w:sz w:val="24"/>
                <w:szCs w:val="24"/>
              </w:rPr>
            </w:pPr>
          </w:p>
        </w:tc>
        <w:tc>
          <w:tcPr>
            <w:tcW w:w="1170" w:type="dxa"/>
          </w:tcPr>
          <w:p w14:paraId="09CC769F" w14:textId="10784D60" w:rsidR="00DA41BD" w:rsidRPr="00B100EA" w:rsidRDefault="00DA41BD" w:rsidP="00B100EA">
            <w:pPr>
              <w:pStyle w:val="ListParagraph"/>
              <w:spacing w:line="480" w:lineRule="auto"/>
              <w:ind w:left="0"/>
              <w:rPr>
                <w:rFonts w:ascii="Times New Roman" w:hAnsi="Times New Roman" w:cs="Times New Roman"/>
                <w:sz w:val="24"/>
                <w:szCs w:val="24"/>
              </w:rPr>
            </w:pPr>
            <w:r w:rsidRPr="00B100EA">
              <w:rPr>
                <w:rFonts w:ascii="Times New Roman" w:hAnsi="Times New Roman" w:cs="Times New Roman"/>
                <w:sz w:val="24"/>
                <w:szCs w:val="24"/>
              </w:rPr>
              <w:t xml:space="preserve">Security classes </w:t>
            </w:r>
          </w:p>
        </w:tc>
        <w:tc>
          <w:tcPr>
            <w:tcW w:w="993" w:type="dxa"/>
          </w:tcPr>
          <w:p w14:paraId="4F393D86" w14:textId="24804841" w:rsidR="00DA41BD" w:rsidRPr="00B100EA" w:rsidRDefault="00DA41BD" w:rsidP="00B100EA">
            <w:pPr>
              <w:pStyle w:val="ListParagraph"/>
              <w:spacing w:line="480" w:lineRule="auto"/>
              <w:ind w:left="0"/>
              <w:rPr>
                <w:rFonts w:ascii="Times New Roman" w:hAnsi="Times New Roman" w:cs="Times New Roman"/>
                <w:sz w:val="24"/>
                <w:szCs w:val="24"/>
              </w:rPr>
            </w:pPr>
          </w:p>
        </w:tc>
        <w:tc>
          <w:tcPr>
            <w:tcW w:w="897" w:type="dxa"/>
          </w:tcPr>
          <w:p w14:paraId="61FA26A7" w14:textId="77777777" w:rsidR="00DA41BD" w:rsidRPr="00B100EA" w:rsidRDefault="00DA41BD" w:rsidP="00B100EA">
            <w:pPr>
              <w:pStyle w:val="ListParagraph"/>
              <w:spacing w:line="480" w:lineRule="auto"/>
              <w:ind w:left="0"/>
              <w:rPr>
                <w:rFonts w:ascii="Times New Roman" w:hAnsi="Times New Roman" w:cs="Times New Roman"/>
                <w:sz w:val="24"/>
                <w:szCs w:val="24"/>
              </w:rPr>
            </w:pPr>
          </w:p>
        </w:tc>
        <w:tc>
          <w:tcPr>
            <w:tcW w:w="900" w:type="dxa"/>
          </w:tcPr>
          <w:p w14:paraId="54A9C0DD" w14:textId="5AE6CEE6" w:rsidR="00DA41BD" w:rsidRPr="00B100EA" w:rsidRDefault="00DA41BD" w:rsidP="00B100EA">
            <w:pPr>
              <w:pStyle w:val="ListParagraph"/>
              <w:spacing w:line="480" w:lineRule="auto"/>
              <w:ind w:left="0"/>
              <w:rPr>
                <w:rFonts w:ascii="Times New Roman" w:hAnsi="Times New Roman" w:cs="Times New Roman"/>
                <w:sz w:val="24"/>
                <w:szCs w:val="24"/>
              </w:rPr>
            </w:pPr>
            <w:r w:rsidRPr="00B100EA">
              <w:rPr>
                <w:rFonts w:ascii="Times New Roman" w:hAnsi="Times New Roman" w:cs="Times New Roman"/>
                <w:sz w:val="24"/>
                <w:szCs w:val="24"/>
              </w:rPr>
              <w:t>R</w:t>
            </w:r>
          </w:p>
        </w:tc>
        <w:tc>
          <w:tcPr>
            <w:tcW w:w="1080" w:type="dxa"/>
          </w:tcPr>
          <w:p w14:paraId="0F58C338" w14:textId="77777777" w:rsidR="00DA41BD" w:rsidRPr="00B100EA" w:rsidRDefault="00DA41BD" w:rsidP="00B100EA">
            <w:pPr>
              <w:pStyle w:val="ListParagraph"/>
              <w:spacing w:line="480" w:lineRule="auto"/>
              <w:ind w:left="0"/>
              <w:rPr>
                <w:rFonts w:ascii="Times New Roman" w:hAnsi="Times New Roman" w:cs="Times New Roman"/>
                <w:sz w:val="24"/>
                <w:szCs w:val="24"/>
              </w:rPr>
            </w:pPr>
          </w:p>
        </w:tc>
        <w:tc>
          <w:tcPr>
            <w:tcW w:w="900" w:type="dxa"/>
          </w:tcPr>
          <w:p w14:paraId="5B45E228" w14:textId="639C255E" w:rsidR="00DA41BD" w:rsidRPr="00B100EA" w:rsidRDefault="00DA41BD" w:rsidP="00B100EA">
            <w:pPr>
              <w:pStyle w:val="ListParagraph"/>
              <w:spacing w:line="480" w:lineRule="auto"/>
              <w:ind w:left="0"/>
              <w:rPr>
                <w:rFonts w:ascii="Times New Roman" w:hAnsi="Times New Roman" w:cs="Times New Roman"/>
                <w:sz w:val="24"/>
                <w:szCs w:val="24"/>
              </w:rPr>
            </w:pPr>
            <w:r w:rsidRPr="00B100EA">
              <w:rPr>
                <w:rFonts w:ascii="Times New Roman" w:hAnsi="Times New Roman" w:cs="Times New Roman"/>
                <w:sz w:val="24"/>
                <w:szCs w:val="24"/>
              </w:rPr>
              <w:t>R</w:t>
            </w:r>
          </w:p>
        </w:tc>
        <w:tc>
          <w:tcPr>
            <w:tcW w:w="900" w:type="dxa"/>
          </w:tcPr>
          <w:p w14:paraId="2301F5D2" w14:textId="77777777" w:rsidR="00DA41BD" w:rsidRPr="00B100EA" w:rsidRDefault="00DA41BD" w:rsidP="00B100EA">
            <w:pPr>
              <w:pStyle w:val="ListParagraph"/>
              <w:spacing w:line="480" w:lineRule="auto"/>
              <w:ind w:left="0"/>
              <w:rPr>
                <w:rFonts w:ascii="Times New Roman" w:hAnsi="Times New Roman" w:cs="Times New Roman"/>
                <w:sz w:val="24"/>
                <w:szCs w:val="24"/>
              </w:rPr>
            </w:pPr>
          </w:p>
        </w:tc>
        <w:tc>
          <w:tcPr>
            <w:tcW w:w="1080" w:type="dxa"/>
          </w:tcPr>
          <w:p w14:paraId="1D40323D" w14:textId="785282DA" w:rsidR="00DA41BD" w:rsidRPr="00B100EA" w:rsidRDefault="00DA41BD" w:rsidP="00B100EA">
            <w:pPr>
              <w:pStyle w:val="ListParagraph"/>
              <w:spacing w:line="480" w:lineRule="auto"/>
              <w:ind w:left="0"/>
              <w:rPr>
                <w:rFonts w:ascii="Times New Roman" w:hAnsi="Times New Roman" w:cs="Times New Roman"/>
                <w:sz w:val="24"/>
                <w:szCs w:val="24"/>
              </w:rPr>
            </w:pPr>
            <w:r w:rsidRPr="00B100EA">
              <w:rPr>
                <w:rFonts w:ascii="Times New Roman" w:hAnsi="Times New Roman" w:cs="Times New Roman"/>
                <w:sz w:val="24"/>
                <w:szCs w:val="24"/>
              </w:rPr>
              <w:t>R</w:t>
            </w:r>
          </w:p>
        </w:tc>
        <w:tc>
          <w:tcPr>
            <w:tcW w:w="1080" w:type="dxa"/>
          </w:tcPr>
          <w:p w14:paraId="42D4036F" w14:textId="1072E121" w:rsidR="00DA41BD" w:rsidRPr="00B100EA" w:rsidRDefault="00DA41BD" w:rsidP="00B100EA">
            <w:pPr>
              <w:pStyle w:val="ListParagraph"/>
              <w:spacing w:line="480" w:lineRule="auto"/>
              <w:ind w:left="0"/>
              <w:rPr>
                <w:rFonts w:ascii="Times New Roman" w:hAnsi="Times New Roman" w:cs="Times New Roman"/>
                <w:sz w:val="24"/>
                <w:szCs w:val="24"/>
              </w:rPr>
            </w:pPr>
            <w:r w:rsidRPr="00B100EA">
              <w:rPr>
                <w:rFonts w:ascii="Times New Roman" w:hAnsi="Times New Roman" w:cs="Times New Roman"/>
                <w:sz w:val="24"/>
                <w:szCs w:val="24"/>
              </w:rPr>
              <w:t>R</w:t>
            </w:r>
          </w:p>
        </w:tc>
      </w:tr>
      <w:tr w:rsidR="00C16A2A" w:rsidRPr="00B100EA" w14:paraId="6E455843" w14:textId="77777777" w:rsidTr="00957555">
        <w:tc>
          <w:tcPr>
            <w:tcW w:w="1170" w:type="dxa"/>
            <w:vMerge/>
          </w:tcPr>
          <w:p w14:paraId="11B61A3C" w14:textId="77777777" w:rsidR="00DA41BD" w:rsidRPr="00B100EA" w:rsidRDefault="00DA41BD" w:rsidP="00B100EA">
            <w:pPr>
              <w:pStyle w:val="ListParagraph"/>
              <w:spacing w:line="480" w:lineRule="auto"/>
              <w:ind w:left="0"/>
              <w:rPr>
                <w:rFonts w:ascii="Times New Roman" w:hAnsi="Times New Roman" w:cs="Times New Roman"/>
                <w:sz w:val="24"/>
                <w:szCs w:val="24"/>
              </w:rPr>
            </w:pPr>
          </w:p>
        </w:tc>
        <w:tc>
          <w:tcPr>
            <w:tcW w:w="1170" w:type="dxa"/>
          </w:tcPr>
          <w:p w14:paraId="1053DA9F" w14:textId="723D12CB" w:rsidR="00DA41BD" w:rsidRPr="00B100EA" w:rsidRDefault="00DA41BD" w:rsidP="00B100EA">
            <w:pPr>
              <w:pStyle w:val="ListParagraph"/>
              <w:spacing w:line="480" w:lineRule="auto"/>
              <w:ind w:left="0"/>
              <w:rPr>
                <w:rFonts w:ascii="Times New Roman" w:hAnsi="Times New Roman" w:cs="Times New Roman"/>
                <w:sz w:val="24"/>
                <w:szCs w:val="24"/>
              </w:rPr>
            </w:pPr>
            <w:r w:rsidRPr="00B100EA">
              <w:rPr>
                <w:rFonts w:ascii="Times New Roman" w:hAnsi="Times New Roman" w:cs="Times New Roman"/>
                <w:sz w:val="24"/>
                <w:szCs w:val="24"/>
              </w:rPr>
              <w:t>Locked by</w:t>
            </w:r>
          </w:p>
        </w:tc>
        <w:tc>
          <w:tcPr>
            <w:tcW w:w="993" w:type="dxa"/>
          </w:tcPr>
          <w:p w14:paraId="121920A7" w14:textId="22337340" w:rsidR="00DA41BD" w:rsidRPr="00B100EA" w:rsidRDefault="00DA41BD" w:rsidP="00B100EA">
            <w:pPr>
              <w:pStyle w:val="ListParagraph"/>
              <w:spacing w:line="480" w:lineRule="auto"/>
              <w:ind w:left="0"/>
              <w:rPr>
                <w:rFonts w:ascii="Times New Roman" w:hAnsi="Times New Roman" w:cs="Times New Roman"/>
                <w:sz w:val="24"/>
                <w:szCs w:val="24"/>
              </w:rPr>
            </w:pPr>
            <w:r w:rsidRPr="00B100EA">
              <w:rPr>
                <w:rFonts w:ascii="Times New Roman" w:hAnsi="Times New Roman" w:cs="Times New Roman"/>
                <w:sz w:val="24"/>
                <w:szCs w:val="24"/>
              </w:rPr>
              <w:t>R</w:t>
            </w:r>
          </w:p>
        </w:tc>
        <w:tc>
          <w:tcPr>
            <w:tcW w:w="897" w:type="dxa"/>
          </w:tcPr>
          <w:p w14:paraId="69066AA0" w14:textId="77777777" w:rsidR="00DA41BD" w:rsidRPr="00B100EA" w:rsidRDefault="00DA41BD" w:rsidP="00B100EA">
            <w:pPr>
              <w:pStyle w:val="ListParagraph"/>
              <w:spacing w:line="480" w:lineRule="auto"/>
              <w:ind w:left="0"/>
              <w:rPr>
                <w:rFonts w:ascii="Times New Roman" w:hAnsi="Times New Roman" w:cs="Times New Roman"/>
                <w:sz w:val="24"/>
                <w:szCs w:val="24"/>
              </w:rPr>
            </w:pPr>
          </w:p>
        </w:tc>
        <w:tc>
          <w:tcPr>
            <w:tcW w:w="900" w:type="dxa"/>
          </w:tcPr>
          <w:p w14:paraId="363572AA" w14:textId="2AD923EF" w:rsidR="00DA41BD" w:rsidRPr="00B100EA" w:rsidRDefault="00DA41BD" w:rsidP="00B100EA">
            <w:pPr>
              <w:pStyle w:val="ListParagraph"/>
              <w:spacing w:line="480" w:lineRule="auto"/>
              <w:ind w:left="0"/>
              <w:rPr>
                <w:rFonts w:ascii="Times New Roman" w:hAnsi="Times New Roman" w:cs="Times New Roman"/>
                <w:sz w:val="24"/>
                <w:szCs w:val="24"/>
              </w:rPr>
            </w:pPr>
            <w:r w:rsidRPr="00B100EA">
              <w:rPr>
                <w:rFonts w:ascii="Times New Roman" w:hAnsi="Times New Roman" w:cs="Times New Roman"/>
                <w:sz w:val="24"/>
                <w:szCs w:val="24"/>
              </w:rPr>
              <w:t>M</w:t>
            </w:r>
          </w:p>
        </w:tc>
        <w:tc>
          <w:tcPr>
            <w:tcW w:w="1080" w:type="dxa"/>
          </w:tcPr>
          <w:p w14:paraId="3B7CA4DF" w14:textId="67445ED0" w:rsidR="00DA41BD" w:rsidRPr="00B100EA" w:rsidRDefault="00DA41BD" w:rsidP="00B100EA">
            <w:pPr>
              <w:pStyle w:val="ListParagraph"/>
              <w:spacing w:line="480" w:lineRule="auto"/>
              <w:ind w:left="0"/>
              <w:rPr>
                <w:rFonts w:ascii="Times New Roman" w:hAnsi="Times New Roman" w:cs="Times New Roman"/>
                <w:sz w:val="24"/>
                <w:szCs w:val="24"/>
              </w:rPr>
            </w:pPr>
            <w:r w:rsidRPr="00B100EA">
              <w:rPr>
                <w:rFonts w:ascii="Times New Roman" w:hAnsi="Times New Roman" w:cs="Times New Roman"/>
                <w:sz w:val="24"/>
                <w:szCs w:val="24"/>
              </w:rPr>
              <w:t>R</w:t>
            </w:r>
          </w:p>
        </w:tc>
        <w:tc>
          <w:tcPr>
            <w:tcW w:w="900" w:type="dxa"/>
          </w:tcPr>
          <w:p w14:paraId="37CDD2EF" w14:textId="77777777" w:rsidR="00DA41BD" w:rsidRPr="00B100EA" w:rsidRDefault="00DA41BD" w:rsidP="00B100EA">
            <w:pPr>
              <w:pStyle w:val="ListParagraph"/>
              <w:spacing w:line="480" w:lineRule="auto"/>
              <w:ind w:left="0"/>
              <w:rPr>
                <w:rFonts w:ascii="Times New Roman" w:hAnsi="Times New Roman" w:cs="Times New Roman"/>
                <w:sz w:val="24"/>
                <w:szCs w:val="24"/>
              </w:rPr>
            </w:pPr>
          </w:p>
        </w:tc>
        <w:tc>
          <w:tcPr>
            <w:tcW w:w="900" w:type="dxa"/>
          </w:tcPr>
          <w:p w14:paraId="6E21DF15" w14:textId="77777777" w:rsidR="00DA41BD" w:rsidRPr="00B100EA" w:rsidRDefault="00DA41BD" w:rsidP="00B100EA">
            <w:pPr>
              <w:pStyle w:val="ListParagraph"/>
              <w:spacing w:line="480" w:lineRule="auto"/>
              <w:ind w:left="0"/>
              <w:rPr>
                <w:rFonts w:ascii="Times New Roman" w:hAnsi="Times New Roman" w:cs="Times New Roman"/>
                <w:sz w:val="24"/>
                <w:szCs w:val="24"/>
              </w:rPr>
            </w:pPr>
          </w:p>
        </w:tc>
        <w:tc>
          <w:tcPr>
            <w:tcW w:w="1080" w:type="dxa"/>
          </w:tcPr>
          <w:p w14:paraId="247814AD" w14:textId="77777777" w:rsidR="00DA41BD" w:rsidRPr="00B100EA" w:rsidRDefault="00DA41BD" w:rsidP="00B100EA">
            <w:pPr>
              <w:pStyle w:val="ListParagraph"/>
              <w:spacing w:line="480" w:lineRule="auto"/>
              <w:ind w:left="0"/>
              <w:rPr>
                <w:rFonts w:ascii="Times New Roman" w:hAnsi="Times New Roman" w:cs="Times New Roman"/>
                <w:sz w:val="24"/>
                <w:szCs w:val="24"/>
              </w:rPr>
            </w:pPr>
          </w:p>
        </w:tc>
        <w:tc>
          <w:tcPr>
            <w:tcW w:w="1080" w:type="dxa"/>
          </w:tcPr>
          <w:p w14:paraId="2DBE07FE" w14:textId="77777777" w:rsidR="00DA41BD" w:rsidRPr="00B100EA" w:rsidRDefault="00DA41BD" w:rsidP="00B100EA">
            <w:pPr>
              <w:pStyle w:val="ListParagraph"/>
              <w:spacing w:line="480" w:lineRule="auto"/>
              <w:ind w:left="0"/>
              <w:rPr>
                <w:rFonts w:ascii="Times New Roman" w:hAnsi="Times New Roman" w:cs="Times New Roman"/>
                <w:sz w:val="24"/>
                <w:szCs w:val="24"/>
              </w:rPr>
            </w:pPr>
          </w:p>
        </w:tc>
      </w:tr>
      <w:tr w:rsidR="00C16A2A" w:rsidRPr="00B100EA" w14:paraId="42A97967" w14:textId="77777777" w:rsidTr="00957555">
        <w:tc>
          <w:tcPr>
            <w:tcW w:w="1170" w:type="dxa"/>
            <w:vMerge/>
          </w:tcPr>
          <w:p w14:paraId="7557FCFF" w14:textId="77777777" w:rsidR="00DA41BD" w:rsidRPr="00B100EA" w:rsidRDefault="00DA41BD" w:rsidP="00B100EA">
            <w:pPr>
              <w:pStyle w:val="ListParagraph"/>
              <w:spacing w:line="480" w:lineRule="auto"/>
              <w:ind w:left="0"/>
              <w:rPr>
                <w:rFonts w:ascii="Times New Roman" w:hAnsi="Times New Roman" w:cs="Times New Roman"/>
                <w:sz w:val="24"/>
                <w:szCs w:val="24"/>
              </w:rPr>
            </w:pPr>
          </w:p>
        </w:tc>
        <w:tc>
          <w:tcPr>
            <w:tcW w:w="1170" w:type="dxa"/>
          </w:tcPr>
          <w:p w14:paraId="459CEEC5" w14:textId="2C06FB6B" w:rsidR="00DA41BD" w:rsidRPr="00B100EA" w:rsidRDefault="00DA41BD" w:rsidP="00B100EA">
            <w:pPr>
              <w:pStyle w:val="ListParagraph"/>
              <w:spacing w:line="480" w:lineRule="auto"/>
              <w:ind w:left="0"/>
              <w:rPr>
                <w:rFonts w:ascii="Times New Roman" w:hAnsi="Times New Roman" w:cs="Times New Roman"/>
                <w:sz w:val="24"/>
                <w:szCs w:val="24"/>
              </w:rPr>
            </w:pPr>
            <w:r w:rsidRPr="00B100EA">
              <w:rPr>
                <w:rFonts w:ascii="Times New Roman" w:hAnsi="Times New Roman" w:cs="Times New Roman"/>
                <w:sz w:val="24"/>
                <w:szCs w:val="24"/>
              </w:rPr>
              <w:t xml:space="preserve">Locked </w:t>
            </w:r>
          </w:p>
        </w:tc>
        <w:tc>
          <w:tcPr>
            <w:tcW w:w="993" w:type="dxa"/>
          </w:tcPr>
          <w:p w14:paraId="4B91A9D0" w14:textId="44F64D58" w:rsidR="00DA41BD" w:rsidRPr="00B100EA" w:rsidRDefault="00DA41BD" w:rsidP="00B100EA">
            <w:pPr>
              <w:pStyle w:val="ListParagraph"/>
              <w:spacing w:line="480" w:lineRule="auto"/>
              <w:ind w:left="0"/>
              <w:rPr>
                <w:rFonts w:ascii="Times New Roman" w:hAnsi="Times New Roman" w:cs="Times New Roman"/>
                <w:sz w:val="24"/>
                <w:szCs w:val="24"/>
              </w:rPr>
            </w:pPr>
            <w:r w:rsidRPr="00B100EA">
              <w:rPr>
                <w:rFonts w:ascii="Times New Roman" w:hAnsi="Times New Roman" w:cs="Times New Roman"/>
                <w:sz w:val="24"/>
                <w:szCs w:val="24"/>
              </w:rPr>
              <w:t>R</w:t>
            </w:r>
          </w:p>
        </w:tc>
        <w:tc>
          <w:tcPr>
            <w:tcW w:w="897" w:type="dxa"/>
          </w:tcPr>
          <w:p w14:paraId="2E2C6F0C" w14:textId="77777777" w:rsidR="00DA41BD" w:rsidRPr="00B100EA" w:rsidRDefault="00DA41BD" w:rsidP="00B100EA">
            <w:pPr>
              <w:pStyle w:val="ListParagraph"/>
              <w:spacing w:line="480" w:lineRule="auto"/>
              <w:ind w:left="0"/>
              <w:rPr>
                <w:rFonts w:ascii="Times New Roman" w:hAnsi="Times New Roman" w:cs="Times New Roman"/>
                <w:sz w:val="24"/>
                <w:szCs w:val="24"/>
              </w:rPr>
            </w:pPr>
          </w:p>
        </w:tc>
        <w:tc>
          <w:tcPr>
            <w:tcW w:w="900" w:type="dxa"/>
          </w:tcPr>
          <w:p w14:paraId="79ACFB12" w14:textId="1B76141B" w:rsidR="00DA41BD" w:rsidRPr="00B100EA" w:rsidRDefault="00DA41BD" w:rsidP="00B100EA">
            <w:pPr>
              <w:pStyle w:val="ListParagraph"/>
              <w:spacing w:line="480" w:lineRule="auto"/>
              <w:ind w:left="0"/>
              <w:rPr>
                <w:rFonts w:ascii="Times New Roman" w:hAnsi="Times New Roman" w:cs="Times New Roman"/>
                <w:sz w:val="24"/>
                <w:szCs w:val="24"/>
              </w:rPr>
            </w:pPr>
            <w:proofErr w:type="gramStart"/>
            <w:r w:rsidRPr="00B100EA">
              <w:rPr>
                <w:rFonts w:ascii="Times New Roman" w:hAnsi="Times New Roman" w:cs="Times New Roman"/>
                <w:sz w:val="24"/>
                <w:szCs w:val="24"/>
              </w:rPr>
              <w:t>R,M</w:t>
            </w:r>
            <w:proofErr w:type="gramEnd"/>
          </w:p>
        </w:tc>
        <w:tc>
          <w:tcPr>
            <w:tcW w:w="1080" w:type="dxa"/>
          </w:tcPr>
          <w:p w14:paraId="7C28C7F6" w14:textId="4ADDFE54" w:rsidR="00DA41BD" w:rsidRPr="00B100EA" w:rsidRDefault="00DA41BD" w:rsidP="00B100EA">
            <w:pPr>
              <w:pStyle w:val="ListParagraph"/>
              <w:spacing w:line="480" w:lineRule="auto"/>
              <w:ind w:left="0"/>
              <w:rPr>
                <w:rFonts w:ascii="Times New Roman" w:hAnsi="Times New Roman" w:cs="Times New Roman"/>
                <w:sz w:val="24"/>
                <w:szCs w:val="24"/>
              </w:rPr>
            </w:pPr>
            <w:r w:rsidRPr="00B100EA">
              <w:rPr>
                <w:rFonts w:ascii="Times New Roman" w:hAnsi="Times New Roman" w:cs="Times New Roman"/>
                <w:sz w:val="24"/>
                <w:szCs w:val="24"/>
              </w:rPr>
              <w:t>R,</w:t>
            </w:r>
            <w:r w:rsidR="00B8769E">
              <w:rPr>
                <w:rFonts w:ascii="Times New Roman" w:hAnsi="Times New Roman" w:cs="Times New Roman"/>
                <w:sz w:val="24"/>
                <w:szCs w:val="24"/>
              </w:rPr>
              <w:t xml:space="preserve"> </w:t>
            </w:r>
            <w:r w:rsidRPr="00B100EA">
              <w:rPr>
                <w:rFonts w:ascii="Times New Roman" w:hAnsi="Times New Roman" w:cs="Times New Roman"/>
                <w:sz w:val="24"/>
                <w:szCs w:val="24"/>
              </w:rPr>
              <w:t>M</w:t>
            </w:r>
          </w:p>
        </w:tc>
        <w:tc>
          <w:tcPr>
            <w:tcW w:w="900" w:type="dxa"/>
          </w:tcPr>
          <w:p w14:paraId="438C3442" w14:textId="1BEE1FC2" w:rsidR="00DA41BD" w:rsidRPr="00B100EA" w:rsidRDefault="00DA41BD" w:rsidP="00B100EA">
            <w:pPr>
              <w:pStyle w:val="ListParagraph"/>
              <w:spacing w:line="480" w:lineRule="auto"/>
              <w:ind w:left="0"/>
              <w:rPr>
                <w:rFonts w:ascii="Times New Roman" w:hAnsi="Times New Roman" w:cs="Times New Roman"/>
                <w:sz w:val="24"/>
                <w:szCs w:val="24"/>
              </w:rPr>
            </w:pPr>
            <w:r w:rsidRPr="00B100EA">
              <w:rPr>
                <w:rFonts w:ascii="Times New Roman" w:hAnsi="Times New Roman" w:cs="Times New Roman"/>
                <w:sz w:val="24"/>
                <w:szCs w:val="24"/>
              </w:rPr>
              <w:t>R</w:t>
            </w:r>
          </w:p>
        </w:tc>
        <w:tc>
          <w:tcPr>
            <w:tcW w:w="900" w:type="dxa"/>
          </w:tcPr>
          <w:p w14:paraId="74BDA69C" w14:textId="77777777" w:rsidR="00DA41BD" w:rsidRPr="00B100EA" w:rsidRDefault="00DA41BD" w:rsidP="00B100EA">
            <w:pPr>
              <w:pStyle w:val="ListParagraph"/>
              <w:spacing w:line="480" w:lineRule="auto"/>
              <w:ind w:left="0"/>
              <w:rPr>
                <w:rFonts w:ascii="Times New Roman" w:hAnsi="Times New Roman" w:cs="Times New Roman"/>
                <w:sz w:val="24"/>
                <w:szCs w:val="24"/>
              </w:rPr>
            </w:pPr>
          </w:p>
        </w:tc>
        <w:tc>
          <w:tcPr>
            <w:tcW w:w="1080" w:type="dxa"/>
          </w:tcPr>
          <w:p w14:paraId="2AAD9853" w14:textId="1945280D" w:rsidR="00DA41BD" w:rsidRPr="00B100EA" w:rsidRDefault="00DA41BD" w:rsidP="00B100EA">
            <w:pPr>
              <w:pStyle w:val="ListParagraph"/>
              <w:spacing w:line="480" w:lineRule="auto"/>
              <w:ind w:left="0"/>
              <w:rPr>
                <w:rFonts w:ascii="Times New Roman" w:hAnsi="Times New Roman" w:cs="Times New Roman"/>
                <w:sz w:val="24"/>
                <w:szCs w:val="24"/>
              </w:rPr>
            </w:pPr>
            <w:r w:rsidRPr="00B100EA">
              <w:rPr>
                <w:rFonts w:ascii="Times New Roman" w:hAnsi="Times New Roman" w:cs="Times New Roman"/>
                <w:sz w:val="24"/>
                <w:szCs w:val="24"/>
              </w:rPr>
              <w:t>R</w:t>
            </w:r>
          </w:p>
        </w:tc>
        <w:tc>
          <w:tcPr>
            <w:tcW w:w="1080" w:type="dxa"/>
          </w:tcPr>
          <w:p w14:paraId="60B9601F" w14:textId="77777777" w:rsidR="00DA41BD" w:rsidRPr="00B100EA" w:rsidRDefault="00DA41BD" w:rsidP="00B100EA">
            <w:pPr>
              <w:pStyle w:val="ListParagraph"/>
              <w:spacing w:line="480" w:lineRule="auto"/>
              <w:ind w:left="0"/>
              <w:rPr>
                <w:rFonts w:ascii="Times New Roman" w:hAnsi="Times New Roman" w:cs="Times New Roman"/>
                <w:sz w:val="24"/>
                <w:szCs w:val="24"/>
              </w:rPr>
            </w:pPr>
          </w:p>
        </w:tc>
      </w:tr>
      <w:tr w:rsidR="00C16A2A" w:rsidRPr="00B100EA" w14:paraId="56D038A2" w14:textId="77777777" w:rsidTr="00957555">
        <w:tc>
          <w:tcPr>
            <w:tcW w:w="1170" w:type="dxa"/>
            <w:vMerge/>
          </w:tcPr>
          <w:p w14:paraId="63EA130A" w14:textId="77777777" w:rsidR="00DA41BD" w:rsidRPr="00B100EA" w:rsidRDefault="00DA41BD" w:rsidP="00B100EA">
            <w:pPr>
              <w:pStyle w:val="ListParagraph"/>
              <w:spacing w:line="480" w:lineRule="auto"/>
              <w:ind w:left="0"/>
              <w:rPr>
                <w:rFonts w:ascii="Times New Roman" w:hAnsi="Times New Roman" w:cs="Times New Roman"/>
                <w:sz w:val="24"/>
                <w:szCs w:val="24"/>
              </w:rPr>
            </w:pPr>
          </w:p>
        </w:tc>
        <w:tc>
          <w:tcPr>
            <w:tcW w:w="1170" w:type="dxa"/>
          </w:tcPr>
          <w:p w14:paraId="57B05DA9" w14:textId="22E81383" w:rsidR="00DA41BD" w:rsidRPr="00B100EA" w:rsidRDefault="00DA41BD" w:rsidP="00B100EA">
            <w:pPr>
              <w:pStyle w:val="ListParagraph"/>
              <w:spacing w:line="480" w:lineRule="auto"/>
              <w:ind w:left="0"/>
              <w:rPr>
                <w:rFonts w:ascii="Times New Roman" w:hAnsi="Times New Roman" w:cs="Times New Roman"/>
                <w:sz w:val="24"/>
                <w:szCs w:val="24"/>
              </w:rPr>
            </w:pPr>
            <w:r w:rsidRPr="00B100EA">
              <w:rPr>
                <w:rFonts w:ascii="Times New Roman" w:hAnsi="Times New Roman" w:cs="Times New Roman"/>
                <w:sz w:val="24"/>
                <w:szCs w:val="24"/>
              </w:rPr>
              <w:t>In-Use Set</w:t>
            </w:r>
          </w:p>
        </w:tc>
        <w:tc>
          <w:tcPr>
            <w:tcW w:w="993" w:type="dxa"/>
          </w:tcPr>
          <w:p w14:paraId="25E95262" w14:textId="2BEB0309" w:rsidR="00DA41BD" w:rsidRPr="00B100EA" w:rsidRDefault="00DA41BD" w:rsidP="00B100EA">
            <w:pPr>
              <w:pStyle w:val="ListParagraph"/>
              <w:spacing w:line="480" w:lineRule="auto"/>
              <w:ind w:left="0"/>
              <w:rPr>
                <w:rFonts w:ascii="Times New Roman" w:hAnsi="Times New Roman" w:cs="Times New Roman"/>
                <w:sz w:val="24"/>
                <w:szCs w:val="24"/>
              </w:rPr>
            </w:pPr>
          </w:p>
        </w:tc>
        <w:tc>
          <w:tcPr>
            <w:tcW w:w="897" w:type="dxa"/>
          </w:tcPr>
          <w:p w14:paraId="030A34B9" w14:textId="0D1E34A5" w:rsidR="00DA41BD" w:rsidRPr="00B100EA" w:rsidRDefault="00DA41BD" w:rsidP="00B100EA">
            <w:pPr>
              <w:pStyle w:val="ListParagraph"/>
              <w:spacing w:line="480" w:lineRule="auto"/>
              <w:ind w:left="0"/>
              <w:rPr>
                <w:rFonts w:ascii="Times New Roman" w:hAnsi="Times New Roman" w:cs="Times New Roman"/>
                <w:sz w:val="24"/>
                <w:szCs w:val="24"/>
              </w:rPr>
            </w:pPr>
            <w:r w:rsidRPr="00B100EA">
              <w:rPr>
                <w:rFonts w:ascii="Times New Roman" w:hAnsi="Times New Roman" w:cs="Times New Roman"/>
                <w:sz w:val="24"/>
                <w:szCs w:val="24"/>
              </w:rPr>
              <w:t>R</w:t>
            </w:r>
          </w:p>
        </w:tc>
        <w:tc>
          <w:tcPr>
            <w:tcW w:w="900" w:type="dxa"/>
          </w:tcPr>
          <w:p w14:paraId="39955CBF" w14:textId="5AD66113" w:rsidR="00DA41BD" w:rsidRPr="00B100EA" w:rsidRDefault="00DA41BD" w:rsidP="00B100EA">
            <w:pPr>
              <w:pStyle w:val="ListParagraph"/>
              <w:spacing w:line="480" w:lineRule="auto"/>
              <w:ind w:left="0"/>
              <w:rPr>
                <w:rFonts w:ascii="Times New Roman" w:hAnsi="Times New Roman" w:cs="Times New Roman"/>
                <w:sz w:val="24"/>
                <w:szCs w:val="24"/>
              </w:rPr>
            </w:pPr>
            <w:r w:rsidRPr="00B100EA">
              <w:rPr>
                <w:rFonts w:ascii="Times New Roman" w:hAnsi="Times New Roman" w:cs="Times New Roman"/>
                <w:sz w:val="24"/>
                <w:szCs w:val="24"/>
              </w:rPr>
              <w:t>R</w:t>
            </w:r>
          </w:p>
        </w:tc>
        <w:tc>
          <w:tcPr>
            <w:tcW w:w="1080" w:type="dxa"/>
          </w:tcPr>
          <w:p w14:paraId="3213E66E" w14:textId="77777777" w:rsidR="00DA41BD" w:rsidRPr="00B100EA" w:rsidRDefault="00DA41BD" w:rsidP="00B100EA">
            <w:pPr>
              <w:pStyle w:val="ListParagraph"/>
              <w:spacing w:line="480" w:lineRule="auto"/>
              <w:ind w:left="0"/>
              <w:rPr>
                <w:rFonts w:ascii="Times New Roman" w:hAnsi="Times New Roman" w:cs="Times New Roman"/>
                <w:sz w:val="24"/>
                <w:szCs w:val="24"/>
              </w:rPr>
            </w:pPr>
          </w:p>
        </w:tc>
        <w:tc>
          <w:tcPr>
            <w:tcW w:w="900" w:type="dxa"/>
          </w:tcPr>
          <w:p w14:paraId="407BC8AD" w14:textId="5C76E537" w:rsidR="00DA41BD" w:rsidRPr="00B100EA" w:rsidRDefault="00DA41BD" w:rsidP="00B100EA">
            <w:pPr>
              <w:pStyle w:val="ListParagraph"/>
              <w:spacing w:line="480" w:lineRule="auto"/>
              <w:ind w:left="0"/>
              <w:rPr>
                <w:rFonts w:ascii="Times New Roman" w:hAnsi="Times New Roman" w:cs="Times New Roman"/>
                <w:sz w:val="24"/>
                <w:szCs w:val="24"/>
              </w:rPr>
            </w:pPr>
            <w:proofErr w:type="gramStart"/>
            <w:r w:rsidRPr="00B100EA">
              <w:rPr>
                <w:rFonts w:ascii="Times New Roman" w:hAnsi="Times New Roman" w:cs="Times New Roman"/>
                <w:sz w:val="24"/>
                <w:szCs w:val="24"/>
              </w:rPr>
              <w:t>R,M</w:t>
            </w:r>
            <w:proofErr w:type="gramEnd"/>
          </w:p>
        </w:tc>
        <w:tc>
          <w:tcPr>
            <w:tcW w:w="900" w:type="dxa"/>
          </w:tcPr>
          <w:p w14:paraId="67CE6FF5" w14:textId="4172AB91" w:rsidR="00DA41BD" w:rsidRPr="00B100EA" w:rsidRDefault="00DA41BD" w:rsidP="00B100EA">
            <w:pPr>
              <w:pStyle w:val="ListParagraph"/>
              <w:spacing w:line="480" w:lineRule="auto"/>
              <w:ind w:left="0"/>
              <w:rPr>
                <w:rFonts w:ascii="Times New Roman" w:hAnsi="Times New Roman" w:cs="Times New Roman"/>
                <w:sz w:val="24"/>
                <w:szCs w:val="24"/>
              </w:rPr>
            </w:pPr>
            <w:r w:rsidRPr="00B100EA">
              <w:rPr>
                <w:rFonts w:ascii="Times New Roman" w:hAnsi="Times New Roman" w:cs="Times New Roman"/>
                <w:sz w:val="24"/>
                <w:szCs w:val="24"/>
              </w:rPr>
              <w:t>R,</w:t>
            </w:r>
            <w:r w:rsidR="00B8769E">
              <w:rPr>
                <w:rFonts w:ascii="Times New Roman" w:hAnsi="Times New Roman" w:cs="Times New Roman"/>
                <w:sz w:val="24"/>
                <w:szCs w:val="24"/>
              </w:rPr>
              <w:t xml:space="preserve"> </w:t>
            </w:r>
            <w:r w:rsidRPr="00B100EA">
              <w:rPr>
                <w:rFonts w:ascii="Times New Roman" w:hAnsi="Times New Roman" w:cs="Times New Roman"/>
                <w:sz w:val="24"/>
                <w:szCs w:val="24"/>
              </w:rPr>
              <w:t>M</w:t>
            </w:r>
          </w:p>
        </w:tc>
        <w:tc>
          <w:tcPr>
            <w:tcW w:w="1080" w:type="dxa"/>
          </w:tcPr>
          <w:p w14:paraId="75AA0568" w14:textId="77777777" w:rsidR="00DA41BD" w:rsidRPr="00B100EA" w:rsidRDefault="00DA41BD" w:rsidP="00B100EA">
            <w:pPr>
              <w:pStyle w:val="ListParagraph"/>
              <w:spacing w:line="480" w:lineRule="auto"/>
              <w:ind w:left="0"/>
              <w:rPr>
                <w:rFonts w:ascii="Times New Roman" w:hAnsi="Times New Roman" w:cs="Times New Roman"/>
                <w:sz w:val="24"/>
                <w:szCs w:val="24"/>
              </w:rPr>
            </w:pPr>
          </w:p>
        </w:tc>
        <w:tc>
          <w:tcPr>
            <w:tcW w:w="1080" w:type="dxa"/>
          </w:tcPr>
          <w:p w14:paraId="169E6D35" w14:textId="77777777" w:rsidR="00DA41BD" w:rsidRPr="00B100EA" w:rsidRDefault="00DA41BD" w:rsidP="00B100EA">
            <w:pPr>
              <w:pStyle w:val="ListParagraph"/>
              <w:spacing w:line="480" w:lineRule="auto"/>
              <w:ind w:left="0"/>
              <w:rPr>
                <w:rFonts w:ascii="Times New Roman" w:hAnsi="Times New Roman" w:cs="Times New Roman"/>
                <w:sz w:val="24"/>
                <w:szCs w:val="24"/>
              </w:rPr>
            </w:pPr>
          </w:p>
        </w:tc>
      </w:tr>
      <w:tr w:rsidR="00DA41BD" w:rsidRPr="00B100EA" w14:paraId="282EAC63" w14:textId="77777777" w:rsidTr="00957555">
        <w:tc>
          <w:tcPr>
            <w:tcW w:w="1170" w:type="dxa"/>
          </w:tcPr>
          <w:p w14:paraId="0FF8B533" w14:textId="77777777" w:rsidR="00DA41BD" w:rsidRPr="00B100EA" w:rsidRDefault="00DA41BD" w:rsidP="00B100EA">
            <w:pPr>
              <w:pStyle w:val="ListParagraph"/>
              <w:spacing w:line="480" w:lineRule="auto"/>
              <w:ind w:left="0"/>
              <w:rPr>
                <w:rFonts w:ascii="Times New Roman" w:hAnsi="Times New Roman" w:cs="Times New Roman"/>
                <w:sz w:val="24"/>
                <w:szCs w:val="24"/>
              </w:rPr>
            </w:pPr>
          </w:p>
        </w:tc>
        <w:tc>
          <w:tcPr>
            <w:tcW w:w="1170" w:type="dxa"/>
          </w:tcPr>
          <w:p w14:paraId="534C176E" w14:textId="447DD74F" w:rsidR="00DA41BD" w:rsidRPr="00B100EA" w:rsidRDefault="00DA41BD" w:rsidP="00B100EA">
            <w:pPr>
              <w:pStyle w:val="ListParagraph"/>
              <w:spacing w:line="480" w:lineRule="auto"/>
              <w:ind w:left="0"/>
              <w:rPr>
                <w:rFonts w:ascii="Times New Roman" w:hAnsi="Times New Roman" w:cs="Times New Roman"/>
                <w:sz w:val="24"/>
                <w:szCs w:val="24"/>
              </w:rPr>
            </w:pPr>
            <w:r w:rsidRPr="00B100EA">
              <w:rPr>
                <w:rFonts w:ascii="Times New Roman" w:hAnsi="Times New Roman" w:cs="Times New Roman"/>
                <w:sz w:val="24"/>
                <w:szCs w:val="24"/>
              </w:rPr>
              <w:t xml:space="preserve">Value </w:t>
            </w:r>
          </w:p>
        </w:tc>
        <w:tc>
          <w:tcPr>
            <w:tcW w:w="993" w:type="dxa"/>
          </w:tcPr>
          <w:p w14:paraId="292BAFC1" w14:textId="1760B050" w:rsidR="00DA41BD" w:rsidRPr="00B100EA" w:rsidRDefault="00DA41BD" w:rsidP="00B100EA">
            <w:pPr>
              <w:pStyle w:val="ListParagraph"/>
              <w:spacing w:line="480" w:lineRule="auto"/>
              <w:ind w:left="0"/>
              <w:rPr>
                <w:rFonts w:ascii="Times New Roman" w:hAnsi="Times New Roman" w:cs="Times New Roman"/>
                <w:sz w:val="24"/>
                <w:szCs w:val="24"/>
              </w:rPr>
            </w:pPr>
            <w:r w:rsidRPr="00B100EA">
              <w:rPr>
                <w:rFonts w:ascii="Times New Roman" w:hAnsi="Times New Roman" w:cs="Times New Roman"/>
                <w:sz w:val="24"/>
                <w:szCs w:val="24"/>
              </w:rPr>
              <w:t>M</w:t>
            </w:r>
          </w:p>
        </w:tc>
        <w:tc>
          <w:tcPr>
            <w:tcW w:w="897" w:type="dxa"/>
          </w:tcPr>
          <w:p w14:paraId="0C023BF5" w14:textId="7358BC55" w:rsidR="00DA41BD" w:rsidRPr="00B100EA" w:rsidRDefault="00DA41BD" w:rsidP="00B100EA">
            <w:pPr>
              <w:pStyle w:val="ListParagraph"/>
              <w:spacing w:line="480" w:lineRule="auto"/>
              <w:ind w:left="0"/>
              <w:rPr>
                <w:rFonts w:ascii="Times New Roman" w:hAnsi="Times New Roman" w:cs="Times New Roman"/>
                <w:sz w:val="24"/>
                <w:szCs w:val="24"/>
              </w:rPr>
            </w:pPr>
            <w:r w:rsidRPr="00B100EA">
              <w:rPr>
                <w:rFonts w:ascii="Times New Roman" w:hAnsi="Times New Roman" w:cs="Times New Roman"/>
                <w:sz w:val="24"/>
                <w:szCs w:val="24"/>
              </w:rPr>
              <w:t>R</w:t>
            </w:r>
          </w:p>
        </w:tc>
        <w:tc>
          <w:tcPr>
            <w:tcW w:w="900" w:type="dxa"/>
          </w:tcPr>
          <w:p w14:paraId="4CC2EC5C" w14:textId="77777777" w:rsidR="00DA41BD" w:rsidRPr="00B100EA" w:rsidRDefault="00DA41BD" w:rsidP="00B100EA">
            <w:pPr>
              <w:pStyle w:val="ListParagraph"/>
              <w:spacing w:line="480" w:lineRule="auto"/>
              <w:ind w:left="0"/>
              <w:rPr>
                <w:rFonts w:ascii="Times New Roman" w:hAnsi="Times New Roman" w:cs="Times New Roman"/>
                <w:sz w:val="24"/>
                <w:szCs w:val="24"/>
              </w:rPr>
            </w:pPr>
          </w:p>
        </w:tc>
        <w:tc>
          <w:tcPr>
            <w:tcW w:w="1080" w:type="dxa"/>
          </w:tcPr>
          <w:p w14:paraId="6CF274C3" w14:textId="77777777" w:rsidR="00DA41BD" w:rsidRPr="00B100EA" w:rsidRDefault="00DA41BD" w:rsidP="00B100EA">
            <w:pPr>
              <w:pStyle w:val="ListParagraph"/>
              <w:spacing w:line="480" w:lineRule="auto"/>
              <w:ind w:left="0"/>
              <w:rPr>
                <w:rFonts w:ascii="Times New Roman" w:hAnsi="Times New Roman" w:cs="Times New Roman"/>
                <w:sz w:val="24"/>
                <w:szCs w:val="24"/>
              </w:rPr>
            </w:pPr>
          </w:p>
        </w:tc>
        <w:tc>
          <w:tcPr>
            <w:tcW w:w="900" w:type="dxa"/>
          </w:tcPr>
          <w:p w14:paraId="2C7659E6" w14:textId="77777777" w:rsidR="00DA41BD" w:rsidRPr="00B100EA" w:rsidRDefault="00DA41BD" w:rsidP="00B100EA">
            <w:pPr>
              <w:pStyle w:val="ListParagraph"/>
              <w:spacing w:line="480" w:lineRule="auto"/>
              <w:ind w:left="0"/>
              <w:rPr>
                <w:rFonts w:ascii="Times New Roman" w:hAnsi="Times New Roman" w:cs="Times New Roman"/>
                <w:sz w:val="24"/>
                <w:szCs w:val="24"/>
              </w:rPr>
            </w:pPr>
          </w:p>
        </w:tc>
        <w:tc>
          <w:tcPr>
            <w:tcW w:w="900" w:type="dxa"/>
          </w:tcPr>
          <w:p w14:paraId="5363862C" w14:textId="77777777" w:rsidR="00DA41BD" w:rsidRPr="00B100EA" w:rsidRDefault="00DA41BD" w:rsidP="00B100EA">
            <w:pPr>
              <w:pStyle w:val="ListParagraph"/>
              <w:spacing w:line="480" w:lineRule="auto"/>
              <w:ind w:left="0"/>
              <w:rPr>
                <w:rFonts w:ascii="Times New Roman" w:hAnsi="Times New Roman" w:cs="Times New Roman"/>
                <w:sz w:val="24"/>
                <w:szCs w:val="24"/>
              </w:rPr>
            </w:pPr>
          </w:p>
        </w:tc>
        <w:tc>
          <w:tcPr>
            <w:tcW w:w="1080" w:type="dxa"/>
          </w:tcPr>
          <w:p w14:paraId="2C1F39FA" w14:textId="77777777" w:rsidR="00DA41BD" w:rsidRPr="00B100EA" w:rsidRDefault="00DA41BD" w:rsidP="00B100EA">
            <w:pPr>
              <w:pStyle w:val="ListParagraph"/>
              <w:spacing w:line="480" w:lineRule="auto"/>
              <w:ind w:left="0"/>
              <w:rPr>
                <w:rFonts w:ascii="Times New Roman" w:hAnsi="Times New Roman" w:cs="Times New Roman"/>
                <w:sz w:val="24"/>
                <w:szCs w:val="24"/>
              </w:rPr>
            </w:pPr>
          </w:p>
        </w:tc>
        <w:tc>
          <w:tcPr>
            <w:tcW w:w="1080" w:type="dxa"/>
          </w:tcPr>
          <w:p w14:paraId="44FFE631" w14:textId="77777777" w:rsidR="00DA41BD" w:rsidRPr="00B100EA" w:rsidRDefault="00DA41BD" w:rsidP="00B100EA">
            <w:pPr>
              <w:pStyle w:val="ListParagraph"/>
              <w:spacing w:line="480" w:lineRule="auto"/>
              <w:ind w:left="0"/>
              <w:rPr>
                <w:rFonts w:ascii="Times New Roman" w:hAnsi="Times New Roman" w:cs="Times New Roman"/>
                <w:sz w:val="24"/>
                <w:szCs w:val="24"/>
              </w:rPr>
            </w:pPr>
          </w:p>
        </w:tc>
      </w:tr>
      <w:tr w:rsidR="00C16A2A" w:rsidRPr="00B100EA" w14:paraId="29988B88" w14:textId="77777777" w:rsidTr="00957555">
        <w:tc>
          <w:tcPr>
            <w:tcW w:w="1170" w:type="dxa"/>
          </w:tcPr>
          <w:p w14:paraId="1EDEA8E3" w14:textId="19B5740A" w:rsidR="00DA41BD" w:rsidRPr="00B100EA" w:rsidRDefault="00DA41BD" w:rsidP="00B100EA">
            <w:pPr>
              <w:pStyle w:val="ListParagraph"/>
              <w:spacing w:line="480" w:lineRule="auto"/>
              <w:ind w:left="0"/>
              <w:rPr>
                <w:rFonts w:ascii="Times New Roman" w:hAnsi="Times New Roman" w:cs="Times New Roman"/>
                <w:sz w:val="24"/>
                <w:szCs w:val="24"/>
              </w:rPr>
            </w:pPr>
            <w:r w:rsidRPr="00B100EA">
              <w:rPr>
                <w:rFonts w:ascii="Times New Roman" w:hAnsi="Times New Roman" w:cs="Times New Roman"/>
                <w:sz w:val="24"/>
                <w:szCs w:val="24"/>
              </w:rPr>
              <w:t xml:space="preserve">Current Process </w:t>
            </w:r>
          </w:p>
        </w:tc>
        <w:tc>
          <w:tcPr>
            <w:tcW w:w="1170" w:type="dxa"/>
          </w:tcPr>
          <w:p w14:paraId="173F4561" w14:textId="2E3E0FD4" w:rsidR="00DA41BD" w:rsidRPr="00B100EA" w:rsidRDefault="00DA41BD" w:rsidP="00B100EA">
            <w:pPr>
              <w:pStyle w:val="ListParagraph"/>
              <w:spacing w:line="480" w:lineRule="auto"/>
              <w:ind w:left="0"/>
              <w:rPr>
                <w:rFonts w:ascii="Times New Roman" w:hAnsi="Times New Roman" w:cs="Times New Roman"/>
                <w:sz w:val="24"/>
                <w:szCs w:val="24"/>
              </w:rPr>
            </w:pPr>
            <w:r w:rsidRPr="00B100EA">
              <w:rPr>
                <w:rFonts w:ascii="Times New Roman" w:hAnsi="Times New Roman" w:cs="Times New Roman"/>
                <w:sz w:val="24"/>
                <w:szCs w:val="24"/>
              </w:rPr>
              <w:t>R</w:t>
            </w:r>
          </w:p>
        </w:tc>
        <w:tc>
          <w:tcPr>
            <w:tcW w:w="993" w:type="dxa"/>
          </w:tcPr>
          <w:p w14:paraId="5F01DBF6" w14:textId="1DF1F0BD" w:rsidR="00DA41BD" w:rsidRPr="00B100EA" w:rsidRDefault="00DA41BD" w:rsidP="00B100EA">
            <w:pPr>
              <w:pStyle w:val="ListParagraph"/>
              <w:spacing w:line="480" w:lineRule="auto"/>
              <w:ind w:left="0"/>
              <w:rPr>
                <w:rFonts w:ascii="Times New Roman" w:hAnsi="Times New Roman" w:cs="Times New Roman"/>
                <w:sz w:val="24"/>
                <w:szCs w:val="24"/>
              </w:rPr>
            </w:pPr>
            <w:r w:rsidRPr="00B100EA">
              <w:rPr>
                <w:rFonts w:ascii="Times New Roman" w:hAnsi="Times New Roman" w:cs="Times New Roman"/>
                <w:sz w:val="24"/>
                <w:szCs w:val="24"/>
              </w:rPr>
              <w:t>R</w:t>
            </w:r>
          </w:p>
        </w:tc>
        <w:tc>
          <w:tcPr>
            <w:tcW w:w="897" w:type="dxa"/>
          </w:tcPr>
          <w:p w14:paraId="656061DA" w14:textId="65AD4964" w:rsidR="00DA41BD" w:rsidRPr="00B100EA" w:rsidRDefault="00DA41BD" w:rsidP="00B100EA">
            <w:pPr>
              <w:pStyle w:val="ListParagraph"/>
              <w:spacing w:line="480" w:lineRule="auto"/>
              <w:ind w:left="0"/>
              <w:rPr>
                <w:rFonts w:ascii="Times New Roman" w:hAnsi="Times New Roman" w:cs="Times New Roman"/>
                <w:sz w:val="24"/>
                <w:szCs w:val="24"/>
              </w:rPr>
            </w:pPr>
            <w:r w:rsidRPr="00B100EA">
              <w:rPr>
                <w:rFonts w:ascii="Times New Roman" w:hAnsi="Times New Roman" w:cs="Times New Roman"/>
                <w:sz w:val="24"/>
                <w:szCs w:val="24"/>
              </w:rPr>
              <w:t>R</w:t>
            </w:r>
          </w:p>
        </w:tc>
        <w:tc>
          <w:tcPr>
            <w:tcW w:w="900" w:type="dxa"/>
          </w:tcPr>
          <w:p w14:paraId="3D96E134" w14:textId="43E56D26" w:rsidR="00DA41BD" w:rsidRPr="00B100EA" w:rsidRDefault="00DA41BD" w:rsidP="00B100EA">
            <w:pPr>
              <w:pStyle w:val="ListParagraph"/>
              <w:spacing w:line="480" w:lineRule="auto"/>
              <w:ind w:left="0"/>
              <w:rPr>
                <w:rFonts w:ascii="Times New Roman" w:hAnsi="Times New Roman" w:cs="Times New Roman"/>
                <w:sz w:val="24"/>
                <w:szCs w:val="24"/>
              </w:rPr>
            </w:pPr>
            <w:r w:rsidRPr="00B100EA">
              <w:rPr>
                <w:rFonts w:ascii="Times New Roman" w:hAnsi="Times New Roman" w:cs="Times New Roman"/>
                <w:sz w:val="24"/>
                <w:szCs w:val="24"/>
              </w:rPr>
              <w:t>R</w:t>
            </w:r>
          </w:p>
        </w:tc>
        <w:tc>
          <w:tcPr>
            <w:tcW w:w="1080" w:type="dxa"/>
          </w:tcPr>
          <w:p w14:paraId="604A6F24" w14:textId="53993341" w:rsidR="00DA41BD" w:rsidRPr="00B100EA" w:rsidRDefault="00DA41BD" w:rsidP="00B100EA">
            <w:pPr>
              <w:pStyle w:val="ListParagraph"/>
              <w:spacing w:line="480" w:lineRule="auto"/>
              <w:ind w:left="0"/>
              <w:rPr>
                <w:rFonts w:ascii="Times New Roman" w:hAnsi="Times New Roman" w:cs="Times New Roman"/>
                <w:sz w:val="24"/>
                <w:szCs w:val="24"/>
              </w:rPr>
            </w:pPr>
            <w:r w:rsidRPr="00B100EA">
              <w:rPr>
                <w:rFonts w:ascii="Times New Roman" w:hAnsi="Times New Roman" w:cs="Times New Roman"/>
                <w:sz w:val="24"/>
                <w:szCs w:val="24"/>
              </w:rPr>
              <w:t>R</w:t>
            </w:r>
          </w:p>
        </w:tc>
        <w:tc>
          <w:tcPr>
            <w:tcW w:w="900" w:type="dxa"/>
          </w:tcPr>
          <w:p w14:paraId="22969D75" w14:textId="37502665" w:rsidR="00DA41BD" w:rsidRPr="00B100EA" w:rsidRDefault="00DA41BD" w:rsidP="00B100EA">
            <w:pPr>
              <w:pStyle w:val="ListParagraph"/>
              <w:spacing w:line="480" w:lineRule="auto"/>
              <w:ind w:left="0"/>
              <w:rPr>
                <w:rFonts w:ascii="Times New Roman" w:hAnsi="Times New Roman" w:cs="Times New Roman"/>
                <w:sz w:val="24"/>
                <w:szCs w:val="24"/>
              </w:rPr>
            </w:pPr>
            <w:r w:rsidRPr="00B100EA">
              <w:rPr>
                <w:rFonts w:ascii="Times New Roman" w:hAnsi="Times New Roman" w:cs="Times New Roman"/>
                <w:sz w:val="24"/>
                <w:szCs w:val="24"/>
              </w:rPr>
              <w:t>R</w:t>
            </w:r>
          </w:p>
        </w:tc>
        <w:tc>
          <w:tcPr>
            <w:tcW w:w="900" w:type="dxa"/>
          </w:tcPr>
          <w:p w14:paraId="07236221" w14:textId="18DDCC1B" w:rsidR="00DA41BD" w:rsidRPr="00B100EA" w:rsidRDefault="00DA41BD" w:rsidP="00B100EA">
            <w:pPr>
              <w:pStyle w:val="ListParagraph"/>
              <w:spacing w:line="480" w:lineRule="auto"/>
              <w:ind w:left="0"/>
              <w:rPr>
                <w:rFonts w:ascii="Times New Roman" w:hAnsi="Times New Roman" w:cs="Times New Roman"/>
                <w:sz w:val="24"/>
                <w:szCs w:val="24"/>
              </w:rPr>
            </w:pPr>
            <w:r w:rsidRPr="00B100EA">
              <w:rPr>
                <w:rFonts w:ascii="Times New Roman" w:hAnsi="Times New Roman" w:cs="Times New Roman"/>
                <w:sz w:val="24"/>
                <w:szCs w:val="24"/>
              </w:rPr>
              <w:t>R</w:t>
            </w:r>
          </w:p>
        </w:tc>
        <w:tc>
          <w:tcPr>
            <w:tcW w:w="1080" w:type="dxa"/>
          </w:tcPr>
          <w:p w14:paraId="7378508B" w14:textId="77777777" w:rsidR="00DA41BD" w:rsidRPr="00B100EA" w:rsidRDefault="00DA41BD" w:rsidP="00B100EA">
            <w:pPr>
              <w:pStyle w:val="ListParagraph"/>
              <w:spacing w:line="480" w:lineRule="auto"/>
              <w:ind w:left="0"/>
              <w:rPr>
                <w:rFonts w:ascii="Times New Roman" w:hAnsi="Times New Roman" w:cs="Times New Roman"/>
                <w:sz w:val="24"/>
                <w:szCs w:val="24"/>
              </w:rPr>
            </w:pPr>
          </w:p>
        </w:tc>
        <w:tc>
          <w:tcPr>
            <w:tcW w:w="1080" w:type="dxa"/>
          </w:tcPr>
          <w:p w14:paraId="69B6EC6A" w14:textId="77777777" w:rsidR="00DA41BD" w:rsidRPr="00B100EA" w:rsidRDefault="00DA41BD" w:rsidP="00B100EA">
            <w:pPr>
              <w:pStyle w:val="ListParagraph"/>
              <w:spacing w:line="480" w:lineRule="auto"/>
              <w:ind w:left="0"/>
              <w:rPr>
                <w:rFonts w:ascii="Times New Roman" w:hAnsi="Times New Roman" w:cs="Times New Roman"/>
                <w:sz w:val="24"/>
                <w:szCs w:val="24"/>
              </w:rPr>
            </w:pPr>
          </w:p>
        </w:tc>
      </w:tr>
    </w:tbl>
    <w:p w14:paraId="62DB0024" w14:textId="1741AE1D" w:rsidR="00661783" w:rsidRPr="00B100EA" w:rsidRDefault="00661783" w:rsidP="00B100EA">
      <w:pPr>
        <w:spacing w:after="0" w:line="480" w:lineRule="auto"/>
        <w:contextualSpacing/>
        <w:rPr>
          <w:rFonts w:ascii="Times New Roman" w:hAnsi="Times New Roman" w:cs="Times New Roman"/>
          <w:sz w:val="24"/>
          <w:szCs w:val="24"/>
        </w:rPr>
      </w:pPr>
      <w:r w:rsidRPr="00B100EA">
        <w:rPr>
          <w:rFonts w:ascii="Times New Roman" w:hAnsi="Times New Roman" w:cs="Times New Roman"/>
          <w:sz w:val="24"/>
          <w:szCs w:val="24"/>
        </w:rPr>
        <w:t xml:space="preserve">N.B. R = operation reference, M = operation modifies the attribute under certain circumstance </w:t>
      </w:r>
    </w:p>
    <w:p w14:paraId="57A34F4B" w14:textId="2CB65FBA" w:rsidR="00AB6FC9" w:rsidRPr="00B100EA" w:rsidRDefault="00C16A2A" w:rsidP="00B100EA">
      <w:pPr>
        <w:pStyle w:val="Heading2"/>
        <w:spacing w:before="0" w:line="480" w:lineRule="auto"/>
        <w:contextualSpacing/>
        <w:rPr>
          <w:rFonts w:ascii="Times New Roman" w:hAnsi="Times New Roman" w:cs="Times New Roman"/>
          <w:b/>
          <w:bCs/>
          <w:color w:val="000000" w:themeColor="text1"/>
          <w:sz w:val="24"/>
          <w:szCs w:val="24"/>
        </w:rPr>
      </w:pPr>
      <w:bookmarkStart w:id="29" w:name="_Toc76641013"/>
      <w:r w:rsidRPr="00B100EA">
        <w:rPr>
          <w:rFonts w:ascii="Times New Roman" w:hAnsi="Times New Roman" w:cs="Times New Roman"/>
          <w:b/>
          <w:bCs/>
          <w:color w:val="000000" w:themeColor="text1"/>
          <w:sz w:val="24"/>
          <w:szCs w:val="24"/>
        </w:rPr>
        <w:t xml:space="preserve">4.8 </w:t>
      </w:r>
      <w:r w:rsidR="00AB6FC9" w:rsidRPr="00B100EA">
        <w:rPr>
          <w:rFonts w:ascii="Times New Roman" w:hAnsi="Times New Roman" w:cs="Times New Roman"/>
          <w:b/>
          <w:bCs/>
          <w:color w:val="000000" w:themeColor="text1"/>
          <w:sz w:val="24"/>
          <w:szCs w:val="24"/>
        </w:rPr>
        <w:t xml:space="preserve">Attack and/or </w:t>
      </w:r>
      <w:r w:rsidRPr="00B100EA">
        <w:rPr>
          <w:rFonts w:ascii="Times New Roman" w:hAnsi="Times New Roman" w:cs="Times New Roman"/>
          <w:b/>
          <w:bCs/>
          <w:color w:val="000000" w:themeColor="text1"/>
          <w:sz w:val="24"/>
          <w:szCs w:val="24"/>
        </w:rPr>
        <w:t>M</w:t>
      </w:r>
      <w:r w:rsidR="00AB6FC9" w:rsidRPr="00B100EA">
        <w:rPr>
          <w:rFonts w:ascii="Times New Roman" w:hAnsi="Times New Roman" w:cs="Times New Roman"/>
          <w:b/>
          <w:bCs/>
          <w:color w:val="000000" w:themeColor="text1"/>
          <w:sz w:val="24"/>
          <w:szCs w:val="24"/>
        </w:rPr>
        <w:t>alicious mappings</w:t>
      </w:r>
      <w:bookmarkEnd w:id="29"/>
      <w:r w:rsidR="00AB6FC9" w:rsidRPr="00B100EA">
        <w:rPr>
          <w:rFonts w:ascii="Times New Roman" w:hAnsi="Times New Roman" w:cs="Times New Roman"/>
          <w:b/>
          <w:bCs/>
          <w:color w:val="000000" w:themeColor="text1"/>
          <w:sz w:val="24"/>
          <w:szCs w:val="24"/>
        </w:rPr>
        <w:t xml:space="preserve"> </w:t>
      </w:r>
    </w:p>
    <w:p w14:paraId="0E4E76A1" w14:textId="43EB1B27" w:rsidR="00E62FCF" w:rsidRPr="00B100EA" w:rsidRDefault="00280300" w:rsidP="00B100EA">
      <w:pPr>
        <w:pStyle w:val="ListParagraph"/>
        <w:spacing w:after="0" w:line="480" w:lineRule="auto"/>
        <w:ind w:left="144" w:firstLine="720"/>
        <w:rPr>
          <w:rFonts w:ascii="Times New Roman" w:hAnsi="Times New Roman" w:cs="Times New Roman"/>
          <w:sz w:val="24"/>
          <w:szCs w:val="24"/>
        </w:rPr>
      </w:pPr>
      <w:r w:rsidRPr="00B100EA">
        <w:rPr>
          <w:rFonts w:ascii="Times New Roman" w:hAnsi="Times New Roman" w:cs="Times New Roman"/>
          <w:sz w:val="24"/>
          <w:szCs w:val="24"/>
        </w:rPr>
        <w:t xml:space="preserve">A potential malicious event is </w:t>
      </w:r>
      <w:r w:rsidR="00DB2757" w:rsidRPr="00B100EA">
        <w:rPr>
          <w:rFonts w:ascii="Times New Roman" w:hAnsi="Times New Roman" w:cs="Times New Roman"/>
          <w:sz w:val="24"/>
          <w:szCs w:val="24"/>
        </w:rPr>
        <w:t>a</w:t>
      </w:r>
      <w:r w:rsidRPr="00B100EA">
        <w:rPr>
          <w:rFonts w:ascii="Times New Roman" w:hAnsi="Times New Roman" w:cs="Times New Roman"/>
          <w:sz w:val="24"/>
          <w:szCs w:val="24"/>
        </w:rPr>
        <w:t xml:space="preserve"> Distributed Denial of Service (DDoS), which occurs when an attacker exploits security vulnerabilities to control devices and use the compromised devices as botnets to send malicious service requests and render the system </w:t>
      </w:r>
      <w:r w:rsidRPr="00B100EA">
        <w:rPr>
          <w:rFonts w:ascii="Times New Roman" w:hAnsi="Times New Roman" w:cs="Times New Roman"/>
          <w:sz w:val="24"/>
          <w:szCs w:val="24"/>
        </w:rPr>
        <w:lastRenderedPageBreak/>
        <w:t>unavailable to legitimate users. The diagram below describes the encrypted message flow between the agents. The Local Agent 9LW) migrates to another platform (H1) to execute a task while the SOS Ag</w:t>
      </w:r>
      <w:r w:rsidR="00572574" w:rsidRPr="00B100EA">
        <w:rPr>
          <w:rFonts w:ascii="Times New Roman" w:hAnsi="Times New Roman" w:cs="Times New Roman"/>
          <w:sz w:val="24"/>
          <w:szCs w:val="24"/>
        </w:rPr>
        <w:t>e</w:t>
      </w:r>
      <w:r w:rsidRPr="00B100EA">
        <w:rPr>
          <w:rFonts w:ascii="Times New Roman" w:hAnsi="Times New Roman" w:cs="Times New Roman"/>
          <w:sz w:val="24"/>
          <w:szCs w:val="24"/>
        </w:rPr>
        <w:t xml:space="preserve">nt awaits the message using a Time (T). </w:t>
      </w:r>
      <w:r w:rsidR="00572574" w:rsidRPr="00B100EA">
        <w:rPr>
          <w:rFonts w:ascii="Times New Roman" w:hAnsi="Times New Roman" w:cs="Times New Roman"/>
          <w:sz w:val="24"/>
          <w:szCs w:val="24"/>
        </w:rPr>
        <w:t>The receiving agent receives the message</w:t>
      </w:r>
      <w:r w:rsidR="00C16A2A" w:rsidRPr="00B100EA">
        <w:rPr>
          <w:rFonts w:ascii="Times New Roman" w:hAnsi="Times New Roman" w:cs="Times New Roman"/>
          <w:sz w:val="24"/>
          <w:szCs w:val="24"/>
        </w:rPr>
        <w:t xml:space="preserve"> </w:t>
      </w:r>
      <w:r w:rsidR="00572574" w:rsidRPr="00B100EA">
        <w:rPr>
          <w:rFonts w:ascii="Times New Roman" w:hAnsi="Times New Roman" w:cs="Times New Roman"/>
          <w:sz w:val="24"/>
          <w:szCs w:val="24"/>
        </w:rPr>
        <w:t xml:space="preserve">from the sender and recalculates the timer before waiting for its message. </w:t>
      </w:r>
      <w:r w:rsidR="00C16A2A" w:rsidRPr="00B100EA">
        <w:rPr>
          <w:rFonts w:ascii="Times New Roman" w:hAnsi="Times New Roman" w:cs="Times New Roman"/>
          <w:sz w:val="24"/>
          <w:szCs w:val="24"/>
        </w:rPr>
        <w:t xml:space="preserve">Alternatively, if the timer elapses and the sending agent has not send the message, the receiving agent sends an alert to trigger deployment of a new sending agent. </w:t>
      </w:r>
    </w:p>
    <w:p w14:paraId="596A516D" w14:textId="32023828" w:rsidR="00280300" w:rsidRPr="00B100EA" w:rsidRDefault="00280300" w:rsidP="00B100EA">
      <w:pPr>
        <w:pStyle w:val="ListParagraph"/>
        <w:spacing w:after="0" w:line="480" w:lineRule="auto"/>
        <w:ind w:left="144"/>
        <w:jc w:val="center"/>
        <w:rPr>
          <w:rFonts w:ascii="Times New Roman" w:hAnsi="Times New Roman" w:cs="Times New Roman"/>
          <w:sz w:val="24"/>
          <w:szCs w:val="24"/>
        </w:rPr>
      </w:pPr>
      <w:r w:rsidRPr="00B100EA">
        <w:rPr>
          <w:rFonts w:ascii="Times New Roman" w:hAnsi="Times New Roman" w:cs="Times New Roman"/>
          <w:noProof/>
          <w:sz w:val="24"/>
          <w:szCs w:val="24"/>
        </w:rPr>
        <w:drawing>
          <wp:inline distT="0" distB="0" distL="0" distR="0" wp14:anchorId="1FB07234" wp14:editId="4F19F614">
            <wp:extent cx="3838575" cy="350520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3838575" cy="3505200"/>
                    </a:xfrm>
                    <a:prstGeom prst="rect">
                      <a:avLst/>
                    </a:prstGeom>
                  </pic:spPr>
                </pic:pic>
              </a:graphicData>
            </a:graphic>
          </wp:inline>
        </w:drawing>
      </w:r>
    </w:p>
    <w:p w14:paraId="1A3116AC" w14:textId="2D7D9264" w:rsidR="00280300" w:rsidRPr="00B100EA" w:rsidRDefault="00280300" w:rsidP="00B100EA">
      <w:pPr>
        <w:pStyle w:val="ListParagraph"/>
        <w:spacing w:after="0" w:line="480" w:lineRule="auto"/>
        <w:ind w:left="144"/>
        <w:jc w:val="center"/>
        <w:rPr>
          <w:rFonts w:ascii="Times New Roman" w:hAnsi="Times New Roman" w:cs="Times New Roman"/>
          <w:sz w:val="24"/>
          <w:szCs w:val="24"/>
        </w:rPr>
      </w:pPr>
      <w:r w:rsidRPr="00B100EA">
        <w:rPr>
          <w:rFonts w:ascii="Times New Roman" w:hAnsi="Times New Roman" w:cs="Times New Roman"/>
          <w:sz w:val="24"/>
          <w:szCs w:val="24"/>
        </w:rPr>
        <w:t xml:space="preserve">Figure </w:t>
      </w:r>
      <w:r w:rsidR="00DB2757">
        <w:rPr>
          <w:rFonts w:ascii="Times New Roman" w:hAnsi="Times New Roman" w:cs="Times New Roman"/>
          <w:sz w:val="24"/>
          <w:szCs w:val="24"/>
        </w:rPr>
        <w:t>7</w:t>
      </w:r>
      <w:r w:rsidRPr="00B100EA">
        <w:rPr>
          <w:rFonts w:ascii="Times New Roman" w:hAnsi="Times New Roman" w:cs="Times New Roman"/>
          <w:sz w:val="24"/>
          <w:szCs w:val="24"/>
        </w:rPr>
        <w:t xml:space="preserve">. Encrypted message flow between the agents </w:t>
      </w:r>
    </w:p>
    <w:p w14:paraId="6C7C54E6" w14:textId="78D1E80C" w:rsidR="00280300" w:rsidRPr="00B100EA" w:rsidRDefault="00280300" w:rsidP="00B100EA">
      <w:pPr>
        <w:pStyle w:val="ListParagraph"/>
        <w:spacing w:after="0" w:line="480" w:lineRule="auto"/>
        <w:ind w:left="144" w:firstLine="720"/>
        <w:rPr>
          <w:rFonts w:ascii="Times New Roman" w:hAnsi="Times New Roman" w:cs="Times New Roman"/>
          <w:sz w:val="24"/>
          <w:szCs w:val="24"/>
        </w:rPr>
      </w:pPr>
    </w:p>
    <w:p w14:paraId="27C0152A" w14:textId="77777777" w:rsidR="00280300" w:rsidRPr="00B100EA" w:rsidRDefault="00280300" w:rsidP="00B100EA">
      <w:pPr>
        <w:pStyle w:val="ListParagraph"/>
        <w:spacing w:after="0" w:line="480" w:lineRule="auto"/>
        <w:ind w:left="144" w:firstLine="720"/>
        <w:rPr>
          <w:rFonts w:ascii="Times New Roman" w:hAnsi="Times New Roman" w:cs="Times New Roman"/>
          <w:sz w:val="24"/>
          <w:szCs w:val="24"/>
        </w:rPr>
      </w:pPr>
    </w:p>
    <w:p w14:paraId="3B73A8DF" w14:textId="3038FFAF" w:rsidR="00E62FCF" w:rsidRPr="00B100EA" w:rsidRDefault="00DB2757" w:rsidP="00B100EA">
      <w:pPr>
        <w:pStyle w:val="ListParagraph"/>
        <w:spacing w:after="0" w:line="480" w:lineRule="auto"/>
        <w:ind w:left="144"/>
        <w:jc w:val="center"/>
        <w:rPr>
          <w:rFonts w:ascii="Times New Roman" w:hAnsi="Times New Roman" w:cs="Times New Roman"/>
          <w:sz w:val="24"/>
          <w:szCs w:val="24"/>
        </w:rPr>
      </w:pPr>
      <w:r w:rsidRPr="00B100EA">
        <w:rPr>
          <w:rFonts w:ascii="Times New Roman" w:hAnsi="Times New Roman" w:cs="Times New Roman"/>
          <w:sz w:val="24"/>
          <w:szCs w:val="24"/>
        </w:rPr>
        <w:t>Reference</w:t>
      </w:r>
      <w:r>
        <w:rPr>
          <w:rFonts w:ascii="Times New Roman" w:hAnsi="Times New Roman" w:cs="Times New Roman"/>
          <w:sz w:val="24"/>
          <w:szCs w:val="24"/>
        </w:rPr>
        <w:t>s</w:t>
      </w:r>
    </w:p>
    <w:p w14:paraId="00BFE95C" w14:textId="77777777" w:rsidR="00DB2757" w:rsidRPr="00B100EA" w:rsidRDefault="00DB2757" w:rsidP="00B100EA">
      <w:pPr>
        <w:spacing w:after="0" w:line="480" w:lineRule="auto"/>
        <w:ind w:left="864" w:hanging="720"/>
        <w:contextualSpacing/>
        <w:rPr>
          <w:rFonts w:ascii="Times New Roman" w:hAnsi="Times New Roman" w:cs="Times New Roman"/>
          <w:sz w:val="24"/>
          <w:szCs w:val="24"/>
        </w:rPr>
      </w:pPr>
      <w:bookmarkStart w:id="30" w:name="_Hlk76977719"/>
      <w:r w:rsidRPr="00B100EA">
        <w:rPr>
          <w:rFonts w:ascii="Times New Roman" w:hAnsi="Times New Roman" w:cs="Times New Roman"/>
          <w:sz w:val="24"/>
          <w:szCs w:val="24"/>
        </w:rPr>
        <w:t xml:space="preserve">Aliyu, A. Abdullah, A. H., </w:t>
      </w:r>
      <w:proofErr w:type="spellStart"/>
      <w:r w:rsidRPr="00B100EA">
        <w:rPr>
          <w:rFonts w:ascii="Times New Roman" w:hAnsi="Times New Roman" w:cs="Times New Roman"/>
          <w:sz w:val="24"/>
          <w:szCs w:val="24"/>
        </w:rPr>
        <w:t>Kaiwartya</w:t>
      </w:r>
      <w:proofErr w:type="spellEnd"/>
      <w:r w:rsidRPr="00B100EA">
        <w:rPr>
          <w:rFonts w:ascii="Times New Roman" w:hAnsi="Times New Roman" w:cs="Times New Roman"/>
          <w:sz w:val="24"/>
          <w:szCs w:val="24"/>
        </w:rPr>
        <w:t xml:space="preserve">, O., Madni, S. H., Joda, U. M., Ado, A., &amp; Tayyab, M. (2020). Mobil cloud computing: Taxonomy and challenges. </w:t>
      </w:r>
      <w:r w:rsidRPr="00B100EA">
        <w:rPr>
          <w:rFonts w:ascii="Times New Roman" w:hAnsi="Times New Roman" w:cs="Times New Roman"/>
          <w:i/>
          <w:iCs/>
          <w:sz w:val="24"/>
          <w:szCs w:val="24"/>
        </w:rPr>
        <w:t xml:space="preserve">Journal of Computer Networks and Communications, </w:t>
      </w:r>
      <w:r w:rsidRPr="00B100EA">
        <w:rPr>
          <w:rFonts w:ascii="Times New Roman" w:hAnsi="Times New Roman" w:cs="Times New Roman"/>
          <w:sz w:val="24"/>
          <w:szCs w:val="24"/>
        </w:rPr>
        <w:t xml:space="preserve">1-23. </w:t>
      </w:r>
      <w:r w:rsidRPr="00DB2757">
        <w:rPr>
          <w:rFonts w:ascii="Times New Roman" w:hAnsi="Times New Roman" w:cs="Times New Roman"/>
          <w:sz w:val="24"/>
          <w:szCs w:val="24"/>
        </w:rPr>
        <w:t>https://doi.org/10.1155/2020/2547921</w:t>
      </w:r>
    </w:p>
    <w:p w14:paraId="5D682232" w14:textId="77777777" w:rsidR="00DB2757" w:rsidRPr="00B100EA" w:rsidRDefault="00DB2757" w:rsidP="00B100EA">
      <w:pPr>
        <w:spacing w:after="0" w:line="480" w:lineRule="auto"/>
        <w:ind w:left="864" w:hanging="720"/>
        <w:contextualSpacing/>
        <w:rPr>
          <w:rFonts w:ascii="Times New Roman" w:hAnsi="Times New Roman" w:cs="Times New Roman"/>
          <w:sz w:val="24"/>
          <w:szCs w:val="24"/>
        </w:rPr>
      </w:pPr>
      <w:r w:rsidRPr="00B100EA">
        <w:rPr>
          <w:rFonts w:ascii="Times New Roman" w:hAnsi="Times New Roman" w:cs="Times New Roman"/>
          <w:sz w:val="24"/>
          <w:szCs w:val="24"/>
        </w:rPr>
        <w:lastRenderedPageBreak/>
        <w:t xml:space="preserve">Amazon Web Services, Inc. (2016, December 14). AWS Mobile App Backend. Retrieved from </w:t>
      </w:r>
      <w:proofErr w:type="gramStart"/>
      <w:r w:rsidRPr="00DB2757">
        <w:rPr>
          <w:rFonts w:ascii="Times New Roman" w:hAnsi="Times New Roman" w:cs="Times New Roman"/>
          <w:sz w:val="24"/>
          <w:szCs w:val="24"/>
        </w:rPr>
        <w:t>https://d0.awsstatic.com/aws-answers/aws-mobile-app-backend.pdf</w:t>
      </w:r>
      <w:proofErr w:type="gramEnd"/>
    </w:p>
    <w:p w14:paraId="7EF4C5B5" w14:textId="77777777" w:rsidR="00DB2757" w:rsidRPr="00B100EA" w:rsidRDefault="00DB2757" w:rsidP="00B100EA">
      <w:pPr>
        <w:spacing w:after="0" w:line="480" w:lineRule="auto"/>
        <w:ind w:left="864" w:hanging="720"/>
        <w:contextualSpacing/>
        <w:rPr>
          <w:rFonts w:ascii="Times New Roman" w:hAnsi="Times New Roman" w:cs="Times New Roman"/>
          <w:sz w:val="24"/>
          <w:szCs w:val="24"/>
        </w:rPr>
      </w:pPr>
      <w:r w:rsidRPr="00B100EA">
        <w:rPr>
          <w:rFonts w:ascii="Times New Roman" w:hAnsi="Times New Roman" w:cs="Times New Roman"/>
          <w:sz w:val="24"/>
          <w:szCs w:val="24"/>
        </w:rPr>
        <w:t xml:space="preserve">Amazon Web Services, Inc. (2021). AWS Console Mobile Application – User Guide. Retrieved from </w:t>
      </w:r>
      <w:proofErr w:type="gramStart"/>
      <w:r w:rsidRPr="00DB2757">
        <w:rPr>
          <w:rFonts w:ascii="Times New Roman" w:hAnsi="Times New Roman" w:cs="Times New Roman"/>
          <w:sz w:val="24"/>
          <w:szCs w:val="24"/>
        </w:rPr>
        <w:t>https://docs.aws.amazon.com/consolemobileapp/latest/userguide/console-mobile-app-guide.pdf</w:t>
      </w:r>
      <w:proofErr w:type="gramEnd"/>
    </w:p>
    <w:p w14:paraId="0F51AB7D" w14:textId="77777777" w:rsidR="00DB2757" w:rsidRPr="00B100EA" w:rsidRDefault="00DB2757" w:rsidP="00B100EA">
      <w:pPr>
        <w:spacing w:after="0" w:line="480" w:lineRule="auto"/>
        <w:ind w:left="864" w:hanging="720"/>
        <w:contextualSpacing/>
        <w:rPr>
          <w:rFonts w:ascii="Times New Roman" w:hAnsi="Times New Roman" w:cs="Times New Roman"/>
          <w:sz w:val="24"/>
          <w:szCs w:val="24"/>
        </w:rPr>
      </w:pPr>
      <w:r w:rsidRPr="00B100EA">
        <w:rPr>
          <w:rFonts w:ascii="Times New Roman" w:hAnsi="Times New Roman" w:cs="Times New Roman"/>
          <w:sz w:val="24"/>
          <w:szCs w:val="24"/>
        </w:rPr>
        <w:t xml:space="preserve">Hayes, D., Cappa, F., &amp; Khac, N. A. L. (2020). An effective approach to mobile device management: Security and privacy issues associated with mobile applications. </w:t>
      </w:r>
      <w:r w:rsidRPr="00B100EA">
        <w:rPr>
          <w:rFonts w:ascii="Times New Roman" w:hAnsi="Times New Roman" w:cs="Times New Roman"/>
          <w:i/>
          <w:iCs/>
          <w:sz w:val="24"/>
          <w:szCs w:val="24"/>
        </w:rPr>
        <w:t>Digital Business, 1</w:t>
      </w:r>
      <w:r w:rsidRPr="00B100EA">
        <w:rPr>
          <w:rFonts w:ascii="Times New Roman" w:hAnsi="Times New Roman" w:cs="Times New Roman"/>
          <w:sz w:val="24"/>
          <w:szCs w:val="24"/>
        </w:rPr>
        <w:t>(1). https://doi.org/10.1016/j.digbus.2020.100001</w:t>
      </w:r>
    </w:p>
    <w:p w14:paraId="4B2CA244" w14:textId="77777777" w:rsidR="00DB2757" w:rsidRPr="00B100EA" w:rsidRDefault="00DB2757" w:rsidP="00B100EA">
      <w:pPr>
        <w:spacing w:after="0" w:line="480" w:lineRule="auto"/>
        <w:ind w:left="864" w:hanging="720"/>
        <w:contextualSpacing/>
        <w:rPr>
          <w:rFonts w:ascii="Times New Roman" w:hAnsi="Times New Roman" w:cs="Times New Roman"/>
          <w:sz w:val="24"/>
          <w:szCs w:val="24"/>
        </w:rPr>
      </w:pPr>
      <w:r w:rsidRPr="00B100EA">
        <w:rPr>
          <w:rFonts w:ascii="Times New Roman" w:hAnsi="Times New Roman" w:cs="Times New Roman"/>
          <w:sz w:val="24"/>
          <w:szCs w:val="24"/>
        </w:rPr>
        <w:t xml:space="preserve">ISO 31000:2009 Risk Management – Principles and Guidelines. Retrieved from </w:t>
      </w:r>
      <w:proofErr w:type="gramStart"/>
      <w:r w:rsidRPr="00DB2757">
        <w:rPr>
          <w:rFonts w:ascii="Times New Roman" w:hAnsi="Times New Roman" w:cs="Times New Roman"/>
          <w:sz w:val="24"/>
          <w:szCs w:val="24"/>
        </w:rPr>
        <w:t>https://www.iso.org/obp/ui/#iso:std:iso:31000:ed-1:v1:en</w:t>
      </w:r>
      <w:proofErr w:type="gramEnd"/>
    </w:p>
    <w:p w14:paraId="0A59EBF7" w14:textId="77777777" w:rsidR="00DB2757" w:rsidRPr="00B100EA" w:rsidRDefault="00DB2757" w:rsidP="00B100EA">
      <w:pPr>
        <w:spacing w:after="0" w:line="480" w:lineRule="auto"/>
        <w:ind w:left="864" w:hanging="720"/>
        <w:contextualSpacing/>
        <w:rPr>
          <w:rFonts w:ascii="Times New Roman" w:hAnsi="Times New Roman" w:cs="Times New Roman"/>
          <w:sz w:val="24"/>
          <w:szCs w:val="24"/>
        </w:rPr>
      </w:pPr>
      <w:r w:rsidRPr="00B100EA">
        <w:rPr>
          <w:rFonts w:ascii="Times New Roman" w:hAnsi="Times New Roman" w:cs="Times New Roman"/>
          <w:sz w:val="24"/>
          <w:szCs w:val="24"/>
        </w:rPr>
        <w:t xml:space="preserve">ISO 31000:2018 Risk Management – Principles and Guidelines. Retrieved from </w:t>
      </w:r>
      <w:proofErr w:type="gramStart"/>
      <w:r w:rsidRPr="00DB2757">
        <w:rPr>
          <w:rFonts w:ascii="Times New Roman" w:hAnsi="Times New Roman" w:cs="Times New Roman"/>
          <w:sz w:val="24"/>
          <w:szCs w:val="24"/>
        </w:rPr>
        <w:t>https://www.iso.org/obp/ui/#iso:std:iso:31000:ed-2:v1:en</w:t>
      </w:r>
      <w:proofErr w:type="gramEnd"/>
    </w:p>
    <w:p w14:paraId="36BE0D5E" w14:textId="77777777" w:rsidR="00DB2757" w:rsidRPr="00B100EA" w:rsidRDefault="00DB2757" w:rsidP="00B100EA">
      <w:pPr>
        <w:spacing w:after="0" w:line="480" w:lineRule="auto"/>
        <w:ind w:left="864" w:hanging="720"/>
        <w:contextualSpacing/>
        <w:rPr>
          <w:rFonts w:ascii="Times New Roman" w:hAnsi="Times New Roman" w:cs="Times New Roman"/>
          <w:sz w:val="24"/>
          <w:szCs w:val="24"/>
        </w:rPr>
      </w:pPr>
      <w:r w:rsidRPr="00B100EA">
        <w:rPr>
          <w:rFonts w:ascii="Times New Roman" w:hAnsi="Times New Roman" w:cs="Times New Roman"/>
          <w:sz w:val="24"/>
          <w:szCs w:val="24"/>
        </w:rPr>
        <w:t xml:space="preserve">Jain, C. &amp; Saxena, A. (2016). General Study of Mobile Agent Based Intrusion Detection System (IDS). </w:t>
      </w:r>
      <w:r w:rsidRPr="00B100EA">
        <w:rPr>
          <w:rFonts w:ascii="Times New Roman" w:hAnsi="Times New Roman" w:cs="Times New Roman"/>
          <w:i/>
          <w:iCs/>
          <w:sz w:val="24"/>
          <w:szCs w:val="24"/>
        </w:rPr>
        <w:t>Journal of Computer and Communications,</w:t>
      </w:r>
      <w:r w:rsidRPr="00B100EA">
        <w:rPr>
          <w:rFonts w:ascii="Times New Roman" w:hAnsi="Times New Roman" w:cs="Times New Roman"/>
          <w:sz w:val="24"/>
          <w:szCs w:val="24"/>
        </w:rPr>
        <w:t xml:space="preserve"> 4, 93-98. </w:t>
      </w:r>
      <w:proofErr w:type="spellStart"/>
      <w:r w:rsidRPr="00B100EA">
        <w:rPr>
          <w:rFonts w:ascii="Times New Roman" w:hAnsi="Times New Roman" w:cs="Times New Roman"/>
          <w:sz w:val="24"/>
          <w:szCs w:val="24"/>
        </w:rPr>
        <w:t>doi</w:t>
      </w:r>
      <w:proofErr w:type="spellEnd"/>
      <w:r w:rsidRPr="00B100EA">
        <w:rPr>
          <w:rFonts w:ascii="Times New Roman" w:hAnsi="Times New Roman" w:cs="Times New Roman"/>
          <w:sz w:val="24"/>
          <w:szCs w:val="24"/>
        </w:rPr>
        <w:t>: 10.4236/jcc.2016.44008.</w:t>
      </w:r>
    </w:p>
    <w:p w14:paraId="34139030" w14:textId="77777777" w:rsidR="00DB2757" w:rsidRPr="00B100EA" w:rsidRDefault="00DB2757" w:rsidP="00B100EA">
      <w:pPr>
        <w:spacing w:after="0" w:line="480" w:lineRule="auto"/>
        <w:ind w:left="864" w:hanging="720"/>
        <w:contextualSpacing/>
        <w:rPr>
          <w:rFonts w:ascii="Times New Roman" w:hAnsi="Times New Roman" w:cs="Times New Roman"/>
          <w:sz w:val="24"/>
          <w:szCs w:val="24"/>
        </w:rPr>
      </w:pPr>
      <w:r w:rsidRPr="00B100EA">
        <w:rPr>
          <w:rFonts w:ascii="Times New Roman" w:hAnsi="Times New Roman" w:cs="Times New Roman"/>
          <w:sz w:val="24"/>
          <w:szCs w:val="24"/>
        </w:rPr>
        <w:t xml:space="preserve">Joint Task Force Transformation Initiative (2012). Guide for conducting risk assessments. NIST SP 800-30. Retrieved from </w:t>
      </w:r>
      <w:proofErr w:type="gramStart"/>
      <w:r w:rsidRPr="00DB2757">
        <w:rPr>
          <w:rFonts w:ascii="Times New Roman" w:hAnsi="Times New Roman" w:cs="Times New Roman"/>
          <w:sz w:val="24"/>
          <w:szCs w:val="24"/>
        </w:rPr>
        <w:t>https://nvlpubs.nist.gov/nistpubs/Legacy/SP/nistspecialpublication800-30r1.pdf</w:t>
      </w:r>
      <w:proofErr w:type="gramEnd"/>
    </w:p>
    <w:p w14:paraId="6D8F4E63" w14:textId="77777777" w:rsidR="00DB2757" w:rsidRPr="000E2D75" w:rsidRDefault="00DB2757" w:rsidP="00B100EA">
      <w:pPr>
        <w:spacing w:after="0" w:line="480" w:lineRule="auto"/>
        <w:ind w:left="864" w:hanging="720"/>
        <w:contextualSpacing/>
        <w:rPr>
          <w:rFonts w:ascii="Times New Roman" w:hAnsi="Times New Roman" w:cs="Times New Roman"/>
          <w:sz w:val="24"/>
          <w:szCs w:val="24"/>
        </w:rPr>
      </w:pPr>
      <w:r w:rsidRPr="000E2D75">
        <w:rPr>
          <w:rFonts w:ascii="Times New Roman" w:hAnsi="Times New Roman" w:cs="Times New Roman"/>
          <w:sz w:val="24"/>
          <w:szCs w:val="24"/>
        </w:rPr>
        <w:t xml:space="preserve">Kamouri, S. A., </w:t>
      </w:r>
      <w:proofErr w:type="spellStart"/>
      <w:r w:rsidRPr="000E2D75">
        <w:rPr>
          <w:rFonts w:ascii="Times New Roman" w:hAnsi="Times New Roman" w:cs="Times New Roman"/>
          <w:sz w:val="24"/>
          <w:szCs w:val="24"/>
        </w:rPr>
        <w:t>Moukafih</w:t>
      </w:r>
      <w:proofErr w:type="spellEnd"/>
      <w:r w:rsidRPr="000E2D75">
        <w:rPr>
          <w:rFonts w:ascii="Times New Roman" w:hAnsi="Times New Roman" w:cs="Times New Roman"/>
          <w:sz w:val="24"/>
          <w:szCs w:val="24"/>
        </w:rPr>
        <w:t xml:space="preserve">, N., </w:t>
      </w:r>
      <w:proofErr w:type="spellStart"/>
      <w:r w:rsidRPr="000E2D75">
        <w:rPr>
          <w:rFonts w:ascii="Times New Roman" w:hAnsi="Times New Roman" w:cs="Times New Roman"/>
          <w:sz w:val="24"/>
          <w:szCs w:val="24"/>
        </w:rPr>
        <w:t>Orhanou</w:t>
      </w:r>
      <w:proofErr w:type="spellEnd"/>
      <w:r w:rsidRPr="000E2D75">
        <w:rPr>
          <w:rFonts w:ascii="Times New Roman" w:hAnsi="Times New Roman" w:cs="Times New Roman"/>
          <w:sz w:val="24"/>
          <w:szCs w:val="24"/>
        </w:rPr>
        <w:t xml:space="preserve">, G., &amp; </w:t>
      </w:r>
      <w:proofErr w:type="spellStart"/>
      <w:r w:rsidRPr="000E2D75">
        <w:rPr>
          <w:rFonts w:ascii="Times New Roman" w:hAnsi="Times New Roman" w:cs="Times New Roman"/>
          <w:sz w:val="24"/>
          <w:szCs w:val="24"/>
        </w:rPr>
        <w:t>Elhajji</w:t>
      </w:r>
      <w:proofErr w:type="spellEnd"/>
      <w:r w:rsidRPr="000E2D75">
        <w:rPr>
          <w:rFonts w:ascii="Times New Roman" w:hAnsi="Times New Roman" w:cs="Times New Roman"/>
          <w:sz w:val="24"/>
          <w:szCs w:val="24"/>
        </w:rPr>
        <w:t xml:space="preserve">, S. (2020). Mobile agent security based on cryptographic trace and SOS agent mechanisms. </w:t>
      </w:r>
      <w:r w:rsidRPr="000E2D75">
        <w:rPr>
          <w:rFonts w:ascii="Times New Roman" w:hAnsi="Times New Roman" w:cs="Times New Roman"/>
          <w:i/>
          <w:iCs/>
          <w:sz w:val="24"/>
          <w:szCs w:val="24"/>
        </w:rPr>
        <w:t>Journal of Communications, 15</w:t>
      </w:r>
      <w:r w:rsidRPr="000E2D75">
        <w:rPr>
          <w:rFonts w:ascii="Times New Roman" w:hAnsi="Times New Roman" w:cs="Times New Roman"/>
          <w:sz w:val="24"/>
          <w:szCs w:val="24"/>
        </w:rPr>
        <w:t>(3), 221-230.</w:t>
      </w:r>
    </w:p>
    <w:p w14:paraId="2DBF1AB6" w14:textId="77777777" w:rsidR="00DB2757" w:rsidRPr="00B100EA" w:rsidRDefault="00DB2757" w:rsidP="00B100EA">
      <w:pPr>
        <w:spacing w:after="0" w:line="480" w:lineRule="auto"/>
        <w:ind w:left="864" w:hanging="720"/>
        <w:contextualSpacing/>
        <w:rPr>
          <w:rFonts w:ascii="Times New Roman" w:hAnsi="Times New Roman" w:cs="Times New Roman"/>
          <w:sz w:val="24"/>
          <w:szCs w:val="24"/>
        </w:rPr>
      </w:pPr>
      <w:r w:rsidRPr="00B100EA">
        <w:rPr>
          <w:rFonts w:ascii="Times New Roman" w:hAnsi="Times New Roman" w:cs="Times New Roman"/>
          <w:sz w:val="24"/>
          <w:szCs w:val="24"/>
        </w:rPr>
        <w:t xml:space="preserve">Kemmerer, R. A. (1983). Shared resource matrix methodology: An approach to identifying storage and timing channels. </w:t>
      </w:r>
      <w:r w:rsidRPr="00B100EA">
        <w:rPr>
          <w:rFonts w:ascii="Times New Roman" w:hAnsi="Times New Roman" w:cs="Times New Roman"/>
          <w:i/>
          <w:iCs/>
          <w:sz w:val="24"/>
          <w:szCs w:val="24"/>
        </w:rPr>
        <w:t>1</w:t>
      </w:r>
      <w:r w:rsidRPr="00B100EA">
        <w:rPr>
          <w:rFonts w:ascii="Times New Roman" w:hAnsi="Times New Roman" w:cs="Times New Roman"/>
          <w:sz w:val="24"/>
          <w:szCs w:val="24"/>
        </w:rPr>
        <w:t>(3), 256-277. https://doi.org/10.1145/357369.357374</w:t>
      </w:r>
    </w:p>
    <w:p w14:paraId="17707D94" w14:textId="77777777" w:rsidR="00DB2757" w:rsidRPr="00B100EA" w:rsidRDefault="00DB2757" w:rsidP="00B100EA">
      <w:pPr>
        <w:spacing w:after="0" w:line="480" w:lineRule="auto"/>
        <w:ind w:left="864" w:hanging="720"/>
        <w:contextualSpacing/>
        <w:rPr>
          <w:rFonts w:ascii="Times New Roman" w:hAnsi="Times New Roman" w:cs="Times New Roman"/>
          <w:sz w:val="24"/>
          <w:szCs w:val="24"/>
        </w:rPr>
      </w:pPr>
      <w:proofErr w:type="spellStart"/>
      <w:r w:rsidRPr="00B100EA">
        <w:rPr>
          <w:rFonts w:ascii="Times New Roman" w:hAnsi="Times New Roman" w:cs="Times New Roman"/>
          <w:sz w:val="24"/>
          <w:szCs w:val="24"/>
        </w:rPr>
        <w:lastRenderedPageBreak/>
        <w:t>Khraisat</w:t>
      </w:r>
      <w:proofErr w:type="spellEnd"/>
      <w:r w:rsidRPr="00B100EA">
        <w:rPr>
          <w:rFonts w:ascii="Times New Roman" w:hAnsi="Times New Roman" w:cs="Times New Roman"/>
          <w:sz w:val="24"/>
          <w:szCs w:val="24"/>
        </w:rPr>
        <w:t xml:space="preserve">, A., Gondal, I., </w:t>
      </w:r>
      <w:proofErr w:type="spellStart"/>
      <w:r w:rsidRPr="00B100EA">
        <w:rPr>
          <w:rFonts w:ascii="Times New Roman" w:hAnsi="Times New Roman" w:cs="Times New Roman"/>
          <w:sz w:val="24"/>
          <w:szCs w:val="24"/>
        </w:rPr>
        <w:t>Vamplew</w:t>
      </w:r>
      <w:proofErr w:type="spellEnd"/>
      <w:r w:rsidRPr="00B100EA">
        <w:rPr>
          <w:rFonts w:ascii="Times New Roman" w:hAnsi="Times New Roman" w:cs="Times New Roman"/>
          <w:sz w:val="24"/>
          <w:szCs w:val="24"/>
        </w:rPr>
        <w:t xml:space="preserve">, P., &amp; </w:t>
      </w:r>
      <w:proofErr w:type="spellStart"/>
      <w:r w:rsidRPr="00B100EA">
        <w:rPr>
          <w:rFonts w:ascii="Times New Roman" w:hAnsi="Times New Roman" w:cs="Times New Roman"/>
          <w:sz w:val="24"/>
          <w:szCs w:val="24"/>
        </w:rPr>
        <w:t>Kamruzzaman</w:t>
      </w:r>
      <w:proofErr w:type="spellEnd"/>
      <w:r w:rsidRPr="00B100EA">
        <w:rPr>
          <w:rFonts w:ascii="Times New Roman" w:hAnsi="Times New Roman" w:cs="Times New Roman"/>
          <w:sz w:val="24"/>
          <w:szCs w:val="24"/>
        </w:rPr>
        <w:t xml:space="preserve">, J. (2019). Survey of intrusion detection systems: </w:t>
      </w:r>
      <w:proofErr w:type="spellStart"/>
      <w:r w:rsidRPr="00B100EA">
        <w:rPr>
          <w:rFonts w:ascii="Times New Roman" w:hAnsi="Times New Roman" w:cs="Times New Roman"/>
          <w:sz w:val="24"/>
          <w:szCs w:val="24"/>
        </w:rPr>
        <w:t>techniues</w:t>
      </w:r>
      <w:proofErr w:type="spellEnd"/>
      <w:r w:rsidRPr="00B100EA">
        <w:rPr>
          <w:rFonts w:ascii="Times New Roman" w:hAnsi="Times New Roman" w:cs="Times New Roman"/>
          <w:sz w:val="24"/>
          <w:szCs w:val="24"/>
        </w:rPr>
        <w:t xml:space="preserve">, datasets, and challenges. </w:t>
      </w:r>
      <w:r w:rsidRPr="00B100EA">
        <w:rPr>
          <w:rFonts w:ascii="Times New Roman" w:hAnsi="Times New Roman" w:cs="Times New Roman"/>
          <w:i/>
          <w:iCs/>
          <w:sz w:val="24"/>
          <w:szCs w:val="24"/>
        </w:rPr>
        <w:t xml:space="preserve">Cybersecurity, </w:t>
      </w:r>
      <w:r w:rsidRPr="00B100EA">
        <w:rPr>
          <w:rFonts w:ascii="Times New Roman" w:hAnsi="Times New Roman" w:cs="Times New Roman"/>
          <w:sz w:val="24"/>
          <w:szCs w:val="24"/>
        </w:rPr>
        <w:t>2(10), 1-22. https://doi.org/10.1186/s42400-019-0038-7</w:t>
      </w:r>
    </w:p>
    <w:p w14:paraId="518E58DA" w14:textId="77777777" w:rsidR="00DB2757" w:rsidRPr="00B100EA" w:rsidRDefault="00DB2757" w:rsidP="00B100EA">
      <w:pPr>
        <w:spacing w:after="0" w:line="480" w:lineRule="auto"/>
        <w:ind w:left="864" w:hanging="720"/>
        <w:contextualSpacing/>
        <w:rPr>
          <w:rFonts w:ascii="Times New Roman" w:hAnsi="Times New Roman" w:cs="Times New Roman"/>
          <w:sz w:val="24"/>
          <w:szCs w:val="24"/>
        </w:rPr>
      </w:pPr>
      <w:proofErr w:type="spellStart"/>
      <w:r w:rsidRPr="00B100EA">
        <w:rPr>
          <w:rFonts w:ascii="Times New Roman" w:hAnsi="Times New Roman" w:cs="Times New Roman"/>
          <w:sz w:val="24"/>
          <w:szCs w:val="24"/>
        </w:rPr>
        <w:t>Souppaya</w:t>
      </w:r>
      <w:proofErr w:type="spellEnd"/>
      <w:r w:rsidRPr="00B100EA">
        <w:rPr>
          <w:rFonts w:ascii="Times New Roman" w:hAnsi="Times New Roman" w:cs="Times New Roman"/>
          <w:sz w:val="24"/>
          <w:szCs w:val="24"/>
        </w:rPr>
        <w:t xml:space="preserve">, M., &amp; Scarfone, K. (2016). Guide to data-centric system threat modeling. NIST Special Publication 800-154. Retrieved from </w:t>
      </w:r>
      <w:proofErr w:type="gramStart"/>
      <w:r w:rsidRPr="00DB2757">
        <w:rPr>
          <w:rFonts w:ascii="Times New Roman" w:hAnsi="Times New Roman" w:cs="Times New Roman"/>
          <w:sz w:val="24"/>
          <w:szCs w:val="24"/>
        </w:rPr>
        <w:t>https://csrc.nist.gov/CSRC/media/Publications/sp/800-154/draft/documents/sp800_154_draft.pdf</w:t>
      </w:r>
      <w:proofErr w:type="gramEnd"/>
    </w:p>
    <w:p w14:paraId="5CF384FA" w14:textId="77777777" w:rsidR="00DB2757" w:rsidRPr="00B100EA" w:rsidRDefault="00DB2757" w:rsidP="00B100EA">
      <w:pPr>
        <w:spacing w:after="0" w:line="480" w:lineRule="auto"/>
        <w:ind w:left="864" w:hanging="720"/>
        <w:contextualSpacing/>
        <w:rPr>
          <w:rFonts w:ascii="Times New Roman" w:hAnsi="Times New Roman" w:cs="Times New Roman"/>
          <w:sz w:val="24"/>
          <w:szCs w:val="24"/>
        </w:rPr>
      </w:pPr>
      <w:r w:rsidRPr="00B100EA">
        <w:rPr>
          <w:rFonts w:ascii="Times New Roman" w:hAnsi="Times New Roman" w:cs="Times New Roman"/>
          <w:sz w:val="24"/>
          <w:szCs w:val="24"/>
        </w:rPr>
        <w:t xml:space="preserve">Zhou, W., Zhang, Y., &amp; Liu, P. (2019). The effect of IoT new features on security and privacy: </w:t>
      </w:r>
      <w:proofErr w:type="gramStart"/>
      <w:r w:rsidRPr="00B100EA">
        <w:rPr>
          <w:rFonts w:ascii="Times New Roman" w:hAnsi="Times New Roman" w:cs="Times New Roman"/>
          <w:sz w:val="24"/>
          <w:szCs w:val="24"/>
        </w:rPr>
        <w:t>New</w:t>
      </w:r>
      <w:proofErr w:type="gramEnd"/>
      <w:r w:rsidRPr="00B100EA">
        <w:rPr>
          <w:rFonts w:ascii="Times New Roman" w:hAnsi="Times New Roman" w:cs="Times New Roman"/>
          <w:sz w:val="24"/>
          <w:szCs w:val="24"/>
        </w:rPr>
        <w:t xml:space="preserve"> threats, existing solutions, and challenges yet to be solved. </w:t>
      </w:r>
      <w:r w:rsidRPr="00B100EA">
        <w:rPr>
          <w:rFonts w:ascii="Times New Roman" w:hAnsi="Times New Roman" w:cs="Times New Roman"/>
          <w:i/>
          <w:iCs/>
          <w:sz w:val="24"/>
          <w:szCs w:val="24"/>
        </w:rPr>
        <w:t>IEEE Internet of Things Journal, 6</w:t>
      </w:r>
      <w:r w:rsidRPr="00B100EA">
        <w:rPr>
          <w:rFonts w:ascii="Times New Roman" w:hAnsi="Times New Roman" w:cs="Times New Roman"/>
          <w:sz w:val="24"/>
          <w:szCs w:val="24"/>
        </w:rPr>
        <w:t>(2), 1606-1616. https://doi.org/10.1109/JIOT.2018.2847733</w:t>
      </w:r>
      <w:bookmarkEnd w:id="30"/>
    </w:p>
    <w:sectPr w:rsidR="00DB2757" w:rsidRPr="00B100EA" w:rsidSect="00D77226">
      <w:headerReference w:type="default" r:id="rId18"/>
      <w:headerReference w:type="first" r:id="rId19"/>
      <w:pgSz w:w="11906" w:h="16838"/>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D8C5AA" w14:textId="77777777" w:rsidR="00D202C8" w:rsidRDefault="00D202C8" w:rsidP="00D77226">
      <w:pPr>
        <w:spacing w:after="0" w:line="240" w:lineRule="auto"/>
      </w:pPr>
      <w:r>
        <w:separator/>
      </w:r>
    </w:p>
  </w:endnote>
  <w:endnote w:type="continuationSeparator" w:id="0">
    <w:p w14:paraId="3DD22C9A" w14:textId="77777777" w:rsidR="00D202C8" w:rsidRDefault="00D202C8" w:rsidP="00D772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116820" w14:textId="77777777" w:rsidR="00D202C8" w:rsidRDefault="00D202C8" w:rsidP="00D77226">
      <w:pPr>
        <w:spacing w:after="0" w:line="240" w:lineRule="auto"/>
      </w:pPr>
      <w:r>
        <w:separator/>
      </w:r>
    </w:p>
  </w:footnote>
  <w:footnote w:type="continuationSeparator" w:id="0">
    <w:p w14:paraId="04244C9F" w14:textId="77777777" w:rsidR="00D202C8" w:rsidRDefault="00D202C8" w:rsidP="00D772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4"/>
        <w:szCs w:val="24"/>
      </w:rPr>
      <w:id w:val="146330388"/>
      <w:docPartObj>
        <w:docPartGallery w:val="Page Numbers (Top of Page)"/>
        <w:docPartUnique/>
      </w:docPartObj>
    </w:sdtPr>
    <w:sdtEndPr>
      <w:rPr>
        <w:noProof/>
      </w:rPr>
    </w:sdtEndPr>
    <w:sdtContent>
      <w:p w14:paraId="6F800788" w14:textId="0304AF88" w:rsidR="00D77226" w:rsidRPr="00D77226" w:rsidRDefault="00D77226">
        <w:pPr>
          <w:pStyle w:val="Header"/>
          <w:jc w:val="right"/>
          <w:rPr>
            <w:rFonts w:ascii="Times New Roman" w:hAnsi="Times New Roman" w:cs="Times New Roman"/>
            <w:sz w:val="24"/>
            <w:szCs w:val="24"/>
          </w:rPr>
        </w:pPr>
        <w:r w:rsidRPr="00D77226">
          <w:rPr>
            <w:rFonts w:ascii="Times New Roman" w:hAnsi="Times New Roman" w:cs="Times New Roman"/>
            <w:sz w:val="24"/>
            <w:szCs w:val="24"/>
          </w:rPr>
          <w:t xml:space="preserve">INFORMATION ASSURANCE AND SECURITY </w:t>
        </w:r>
        <w:r>
          <w:rPr>
            <w:rFonts w:ascii="Times New Roman" w:hAnsi="Times New Roman" w:cs="Times New Roman"/>
            <w:sz w:val="24"/>
            <w:szCs w:val="24"/>
          </w:rPr>
          <w:t xml:space="preserve">                                                         </w:t>
        </w:r>
        <w:r w:rsidRPr="00D77226">
          <w:rPr>
            <w:rFonts w:ascii="Times New Roman" w:hAnsi="Times New Roman" w:cs="Times New Roman"/>
            <w:sz w:val="24"/>
            <w:szCs w:val="24"/>
          </w:rPr>
          <w:fldChar w:fldCharType="begin"/>
        </w:r>
        <w:r w:rsidRPr="00D77226">
          <w:rPr>
            <w:rFonts w:ascii="Times New Roman" w:hAnsi="Times New Roman" w:cs="Times New Roman"/>
            <w:sz w:val="24"/>
            <w:szCs w:val="24"/>
          </w:rPr>
          <w:instrText xml:space="preserve"> PAGE   \* MERGEFORMAT </w:instrText>
        </w:r>
        <w:r w:rsidRPr="00D77226">
          <w:rPr>
            <w:rFonts w:ascii="Times New Roman" w:hAnsi="Times New Roman" w:cs="Times New Roman"/>
            <w:sz w:val="24"/>
            <w:szCs w:val="24"/>
          </w:rPr>
          <w:fldChar w:fldCharType="separate"/>
        </w:r>
        <w:r w:rsidRPr="00D77226">
          <w:rPr>
            <w:rFonts w:ascii="Times New Roman" w:hAnsi="Times New Roman" w:cs="Times New Roman"/>
            <w:noProof/>
            <w:sz w:val="24"/>
            <w:szCs w:val="24"/>
          </w:rPr>
          <w:t>2</w:t>
        </w:r>
        <w:r w:rsidRPr="00D77226">
          <w:rPr>
            <w:rFonts w:ascii="Times New Roman" w:hAnsi="Times New Roman" w:cs="Times New Roman"/>
            <w:noProof/>
            <w:sz w:val="24"/>
            <w:szCs w:val="24"/>
          </w:rPr>
          <w:fldChar w:fldCharType="end"/>
        </w:r>
      </w:p>
    </w:sdtContent>
  </w:sdt>
  <w:p w14:paraId="65DE11FC" w14:textId="77777777" w:rsidR="00D77226" w:rsidRPr="00D77226" w:rsidRDefault="00D77226">
    <w:pPr>
      <w:pStyle w:val="Header"/>
      <w:rPr>
        <w:rFonts w:ascii="Times New Roman" w:hAnsi="Times New Roman" w:cs="Times New Roman"/>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58B4F" w14:textId="4E0962B3" w:rsidR="00D77226" w:rsidRPr="00D77226" w:rsidRDefault="00D77226" w:rsidP="00D77226">
    <w:pPr>
      <w:pStyle w:val="Header"/>
      <w:ind w:left="0"/>
      <w:rPr>
        <w:rFonts w:ascii="Times New Roman" w:hAnsi="Times New Roman" w:cs="Times New Roman"/>
        <w:sz w:val="24"/>
        <w:szCs w:val="24"/>
      </w:rPr>
    </w:pPr>
    <w:r w:rsidRPr="00D77226">
      <w:rPr>
        <w:rFonts w:ascii="Times New Roman" w:hAnsi="Times New Roman" w:cs="Times New Roman"/>
        <w:sz w:val="24"/>
        <w:szCs w:val="24"/>
      </w:rPr>
      <w:t xml:space="preserve">Running head: INFORMATION ASSURANCE AND SECURITY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CF58C9"/>
    <w:multiLevelType w:val="hybridMultilevel"/>
    <w:tmpl w:val="D538802A"/>
    <w:lvl w:ilvl="0" w:tplc="04090001">
      <w:start w:val="1"/>
      <w:numFmt w:val="bullet"/>
      <w:lvlText w:val=""/>
      <w:lvlJc w:val="left"/>
      <w:pPr>
        <w:ind w:left="1584" w:hanging="360"/>
      </w:pPr>
      <w:rPr>
        <w:rFonts w:ascii="Symbol" w:hAnsi="Symbol" w:hint="default"/>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1" w15:restartNumberingAfterBreak="0">
    <w:nsid w:val="500E7A16"/>
    <w:multiLevelType w:val="multilevel"/>
    <w:tmpl w:val="D8EA49D4"/>
    <w:lvl w:ilvl="0">
      <w:start w:val="1"/>
      <w:numFmt w:val="decimal"/>
      <w:lvlText w:val="%1."/>
      <w:lvlJc w:val="left"/>
      <w:pPr>
        <w:ind w:left="504" w:hanging="360"/>
      </w:pPr>
      <w:rPr>
        <w:rFonts w:hint="default"/>
      </w:rPr>
    </w:lvl>
    <w:lvl w:ilvl="1">
      <w:start w:val="1"/>
      <w:numFmt w:val="decimal"/>
      <w:isLgl/>
      <w:lvlText w:val="%1.%2"/>
      <w:lvlJc w:val="left"/>
      <w:pPr>
        <w:ind w:left="504" w:hanging="360"/>
      </w:pPr>
      <w:rPr>
        <w:rFonts w:hint="default"/>
      </w:rPr>
    </w:lvl>
    <w:lvl w:ilvl="2">
      <w:start w:val="1"/>
      <w:numFmt w:val="decimal"/>
      <w:isLgl/>
      <w:lvlText w:val="%1.%2.%3"/>
      <w:lvlJc w:val="left"/>
      <w:pPr>
        <w:ind w:left="864" w:hanging="720"/>
      </w:pPr>
      <w:rPr>
        <w:rFonts w:hint="default"/>
      </w:rPr>
    </w:lvl>
    <w:lvl w:ilvl="3">
      <w:start w:val="1"/>
      <w:numFmt w:val="decimal"/>
      <w:isLgl/>
      <w:lvlText w:val="%1.%2.%3.%4"/>
      <w:lvlJc w:val="left"/>
      <w:pPr>
        <w:ind w:left="864" w:hanging="720"/>
      </w:pPr>
      <w:rPr>
        <w:rFonts w:hint="default"/>
      </w:rPr>
    </w:lvl>
    <w:lvl w:ilvl="4">
      <w:start w:val="1"/>
      <w:numFmt w:val="decimal"/>
      <w:isLgl/>
      <w:lvlText w:val="%1.%2.%3.%4.%5"/>
      <w:lvlJc w:val="left"/>
      <w:pPr>
        <w:ind w:left="1224" w:hanging="1080"/>
      </w:pPr>
      <w:rPr>
        <w:rFonts w:hint="default"/>
      </w:rPr>
    </w:lvl>
    <w:lvl w:ilvl="5">
      <w:start w:val="1"/>
      <w:numFmt w:val="decimal"/>
      <w:isLgl/>
      <w:lvlText w:val="%1.%2.%3.%4.%5.%6"/>
      <w:lvlJc w:val="left"/>
      <w:pPr>
        <w:ind w:left="1224" w:hanging="1080"/>
      </w:pPr>
      <w:rPr>
        <w:rFonts w:hint="default"/>
      </w:rPr>
    </w:lvl>
    <w:lvl w:ilvl="6">
      <w:start w:val="1"/>
      <w:numFmt w:val="decimal"/>
      <w:isLgl/>
      <w:lvlText w:val="%1.%2.%3.%4.%5.%6.%7"/>
      <w:lvlJc w:val="left"/>
      <w:pPr>
        <w:ind w:left="1584" w:hanging="1440"/>
      </w:pPr>
      <w:rPr>
        <w:rFonts w:hint="default"/>
      </w:rPr>
    </w:lvl>
    <w:lvl w:ilvl="7">
      <w:start w:val="1"/>
      <w:numFmt w:val="decimal"/>
      <w:isLgl/>
      <w:lvlText w:val="%1.%2.%3.%4.%5.%6.%7.%8"/>
      <w:lvlJc w:val="left"/>
      <w:pPr>
        <w:ind w:left="1584" w:hanging="1440"/>
      </w:pPr>
      <w:rPr>
        <w:rFonts w:hint="default"/>
      </w:rPr>
    </w:lvl>
    <w:lvl w:ilvl="8">
      <w:start w:val="1"/>
      <w:numFmt w:val="decimal"/>
      <w:isLgl/>
      <w:lvlText w:val="%1.%2.%3.%4.%5.%6.%7.%8.%9"/>
      <w:lvlJc w:val="left"/>
      <w:pPr>
        <w:ind w:left="1944" w:hanging="18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FC9"/>
    <w:rsid w:val="000304D3"/>
    <w:rsid w:val="000577FA"/>
    <w:rsid w:val="00094686"/>
    <w:rsid w:val="000E2D75"/>
    <w:rsid w:val="000E6AA7"/>
    <w:rsid w:val="0010716D"/>
    <w:rsid w:val="00151066"/>
    <w:rsid w:val="00153F35"/>
    <w:rsid w:val="001C687A"/>
    <w:rsid w:val="001D6C71"/>
    <w:rsid w:val="00216AFA"/>
    <w:rsid w:val="00230C2C"/>
    <w:rsid w:val="00233FFE"/>
    <w:rsid w:val="002718D3"/>
    <w:rsid w:val="00280300"/>
    <w:rsid w:val="002B4E63"/>
    <w:rsid w:val="002E792F"/>
    <w:rsid w:val="00311C4F"/>
    <w:rsid w:val="00330402"/>
    <w:rsid w:val="00332756"/>
    <w:rsid w:val="00334AA4"/>
    <w:rsid w:val="00361227"/>
    <w:rsid w:val="003647E2"/>
    <w:rsid w:val="003C74A9"/>
    <w:rsid w:val="003D420D"/>
    <w:rsid w:val="003E74D7"/>
    <w:rsid w:val="00444BF4"/>
    <w:rsid w:val="00467D83"/>
    <w:rsid w:val="004736DA"/>
    <w:rsid w:val="0047513E"/>
    <w:rsid w:val="004B783A"/>
    <w:rsid w:val="004D5B76"/>
    <w:rsid w:val="005023DA"/>
    <w:rsid w:val="00504222"/>
    <w:rsid w:val="0050487F"/>
    <w:rsid w:val="00505073"/>
    <w:rsid w:val="00513DF8"/>
    <w:rsid w:val="00572574"/>
    <w:rsid w:val="005C68DE"/>
    <w:rsid w:val="00661783"/>
    <w:rsid w:val="006E4225"/>
    <w:rsid w:val="006E5C01"/>
    <w:rsid w:val="00721F77"/>
    <w:rsid w:val="00795A91"/>
    <w:rsid w:val="00820E51"/>
    <w:rsid w:val="00836ED7"/>
    <w:rsid w:val="00897A30"/>
    <w:rsid w:val="00897D1A"/>
    <w:rsid w:val="008B1381"/>
    <w:rsid w:val="008D5159"/>
    <w:rsid w:val="00957555"/>
    <w:rsid w:val="00974A45"/>
    <w:rsid w:val="009865F6"/>
    <w:rsid w:val="009B0AD3"/>
    <w:rsid w:val="00A013B1"/>
    <w:rsid w:val="00A36009"/>
    <w:rsid w:val="00AB6FC9"/>
    <w:rsid w:val="00AC7FA4"/>
    <w:rsid w:val="00AD0FB7"/>
    <w:rsid w:val="00B00985"/>
    <w:rsid w:val="00B100EA"/>
    <w:rsid w:val="00B13E79"/>
    <w:rsid w:val="00B23172"/>
    <w:rsid w:val="00B8769E"/>
    <w:rsid w:val="00C16A2A"/>
    <w:rsid w:val="00C30877"/>
    <w:rsid w:val="00C37FB4"/>
    <w:rsid w:val="00C634ED"/>
    <w:rsid w:val="00CB17E4"/>
    <w:rsid w:val="00CD49CD"/>
    <w:rsid w:val="00CF65C2"/>
    <w:rsid w:val="00D10ACF"/>
    <w:rsid w:val="00D202C8"/>
    <w:rsid w:val="00D77226"/>
    <w:rsid w:val="00DA41BD"/>
    <w:rsid w:val="00DB2757"/>
    <w:rsid w:val="00DB299C"/>
    <w:rsid w:val="00DE0D4C"/>
    <w:rsid w:val="00E13D5E"/>
    <w:rsid w:val="00E62FCF"/>
    <w:rsid w:val="00E66D5D"/>
    <w:rsid w:val="00E81BD1"/>
    <w:rsid w:val="00E91493"/>
    <w:rsid w:val="00EC3E24"/>
    <w:rsid w:val="00EE2A72"/>
    <w:rsid w:val="00EF6813"/>
    <w:rsid w:val="00F04493"/>
    <w:rsid w:val="00F75EE2"/>
    <w:rsid w:val="00FB46F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1E64D4"/>
  <w15:chartTrackingRefBased/>
  <w15:docId w15:val="{548D0FC8-AC69-4B94-A49B-41A6BD9407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ind w:left="144" w:right="144"/>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16A2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16A2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B6FC9"/>
    <w:pPr>
      <w:ind w:left="720"/>
      <w:contextualSpacing/>
    </w:pPr>
  </w:style>
  <w:style w:type="character" w:styleId="Hyperlink">
    <w:name w:val="Hyperlink"/>
    <w:basedOn w:val="DefaultParagraphFont"/>
    <w:uiPriority w:val="99"/>
    <w:unhideWhenUsed/>
    <w:rsid w:val="00EC3E24"/>
    <w:rPr>
      <w:color w:val="0563C1" w:themeColor="hyperlink"/>
      <w:u w:val="single"/>
    </w:rPr>
  </w:style>
  <w:style w:type="character" w:styleId="UnresolvedMention">
    <w:name w:val="Unresolved Mention"/>
    <w:basedOn w:val="DefaultParagraphFont"/>
    <w:uiPriority w:val="99"/>
    <w:semiHidden/>
    <w:unhideWhenUsed/>
    <w:rsid w:val="00EC3E24"/>
    <w:rPr>
      <w:color w:val="605E5C"/>
      <w:shd w:val="clear" w:color="auto" w:fill="E1DFDD"/>
    </w:rPr>
  </w:style>
  <w:style w:type="table" w:styleId="TableGrid">
    <w:name w:val="Table Grid"/>
    <w:basedOn w:val="TableNormal"/>
    <w:uiPriority w:val="39"/>
    <w:rsid w:val="005C68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C16A2A"/>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C16A2A"/>
    <w:rPr>
      <w:rFonts w:asciiTheme="majorHAnsi" w:eastAsiaTheme="majorEastAsia" w:hAnsiTheme="majorHAnsi" w:cstheme="majorBidi"/>
      <w:color w:val="2F5496" w:themeColor="accent1" w:themeShade="BF"/>
      <w:sz w:val="26"/>
      <w:szCs w:val="26"/>
    </w:rPr>
  </w:style>
  <w:style w:type="paragraph" w:styleId="TOCHeading">
    <w:name w:val="TOC Heading"/>
    <w:basedOn w:val="Heading1"/>
    <w:next w:val="Normal"/>
    <w:uiPriority w:val="39"/>
    <w:unhideWhenUsed/>
    <w:qFormat/>
    <w:rsid w:val="00B100EA"/>
    <w:pPr>
      <w:ind w:left="0" w:right="0"/>
      <w:outlineLvl w:val="9"/>
    </w:pPr>
  </w:style>
  <w:style w:type="paragraph" w:styleId="TOC1">
    <w:name w:val="toc 1"/>
    <w:basedOn w:val="Normal"/>
    <w:next w:val="Normal"/>
    <w:autoRedefine/>
    <w:uiPriority w:val="39"/>
    <w:unhideWhenUsed/>
    <w:rsid w:val="00B100EA"/>
    <w:pPr>
      <w:spacing w:after="100"/>
      <w:ind w:left="0"/>
    </w:pPr>
  </w:style>
  <w:style w:type="paragraph" w:styleId="TOC2">
    <w:name w:val="toc 2"/>
    <w:basedOn w:val="Normal"/>
    <w:next w:val="Normal"/>
    <w:autoRedefine/>
    <w:uiPriority w:val="39"/>
    <w:unhideWhenUsed/>
    <w:rsid w:val="00B100EA"/>
    <w:pPr>
      <w:spacing w:after="100"/>
      <w:ind w:left="220"/>
    </w:pPr>
  </w:style>
  <w:style w:type="character" w:styleId="PlaceholderText">
    <w:name w:val="Placeholder Text"/>
    <w:basedOn w:val="DefaultParagraphFont"/>
    <w:uiPriority w:val="99"/>
    <w:semiHidden/>
    <w:rsid w:val="00D77226"/>
    <w:rPr>
      <w:color w:val="808080"/>
    </w:rPr>
  </w:style>
  <w:style w:type="paragraph" w:styleId="Header">
    <w:name w:val="header"/>
    <w:basedOn w:val="Normal"/>
    <w:link w:val="HeaderChar"/>
    <w:uiPriority w:val="99"/>
    <w:unhideWhenUsed/>
    <w:rsid w:val="00D772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226"/>
  </w:style>
  <w:style w:type="paragraph" w:styleId="Footer">
    <w:name w:val="footer"/>
    <w:basedOn w:val="Normal"/>
    <w:link w:val="FooterChar"/>
    <w:uiPriority w:val="99"/>
    <w:unhideWhenUsed/>
    <w:rsid w:val="00D77226"/>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2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diagramColors" Target="diagrams/colors1.xm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diagramQuickStyle" Target="diagrams/quickStyle1.xml"/><Relationship Id="rId17"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Layout" Target="diagrams/layout1.xml"/><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diagramData" Target="diagrams/data1.xm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png"/><Relationship Id="rId14" Type="http://schemas.microsoft.com/office/2007/relationships/diagramDrawing" Target="diagrams/drawing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91D9AA3-2F6A-4AE8-8AF6-E6C887A6F46F}" type="doc">
      <dgm:prSet loTypeId="urn:microsoft.com/office/officeart/2005/8/layout/hProcess9" loCatId="process" qsTypeId="urn:microsoft.com/office/officeart/2005/8/quickstyle/simple1" qsCatId="simple" csTypeId="urn:microsoft.com/office/officeart/2005/8/colors/accent1_2" csCatId="accent1" phldr="1"/>
      <dgm:spPr/>
    </dgm:pt>
    <dgm:pt modelId="{7F1BBF1A-4864-413A-A6DF-C44E0A6A82BF}">
      <dgm:prSet phldrT="[Text]">
        <dgm:style>
          <a:lnRef idx="2">
            <a:schemeClr val="dk1"/>
          </a:lnRef>
          <a:fillRef idx="1">
            <a:schemeClr val="lt1"/>
          </a:fillRef>
          <a:effectRef idx="0">
            <a:schemeClr val="dk1"/>
          </a:effectRef>
          <a:fontRef idx="minor">
            <a:schemeClr val="dk1"/>
          </a:fontRef>
        </dgm:style>
      </dgm:prSet>
      <dgm:spPr/>
      <dgm:t>
        <a:bodyPr/>
        <a:lstStyle/>
        <a:p>
          <a:r>
            <a:rPr lang="en-US">
              <a:latin typeface="Times New Roman" panose="02020603050405020304" pitchFamily="18" charset="0"/>
              <a:cs typeface="Times New Roman" panose="02020603050405020304" pitchFamily="18" charset="0"/>
            </a:rPr>
            <a:t>Identify </a:t>
          </a:r>
        </a:p>
      </dgm:t>
    </dgm:pt>
    <dgm:pt modelId="{687AB0BA-4313-4041-97BB-565623002F75}" type="parTrans" cxnId="{7319A75D-5E1D-4CBB-90C9-9511596625B7}">
      <dgm:prSet/>
      <dgm:spPr/>
      <dgm:t>
        <a:bodyPr/>
        <a:lstStyle/>
        <a:p>
          <a:endParaRPr lang="en-US">
            <a:latin typeface="Times New Roman" panose="02020603050405020304" pitchFamily="18" charset="0"/>
            <a:cs typeface="Times New Roman" panose="02020603050405020304" pitchFamily="18" charset="0"/>
          </a:endParaRPr>
        </a:p>
      </dgm:t>
    </dgm:pt>
    <dgm:pt modelId="{FD698B66-33ED-4556-8F9E-A0122EDF79B0}" type="sibTrans" cxnId="{7319A75D-5E1D-4CBB-90C9-9511596625B7}">
      <dgm:prSet/>
      <dgm:spPr/>
      <dgm:t>
        <a:bodyPr/>
        <a:lstStyle/>
        <a:p>
          <a:endParaRPr lang="en-US">
            <a:latin typeface="Times New Roman" panose="02020603050405020304" pitchFamily="18" charset="0"/>
            <a:cs typeface="Times New Roman" panose="02020603050405020304" pitchFamily="18" charset="0"/>
          </a:endParaRPr>
        </a:p>
      </dgm:t>
    </dgm:pt>
    <dgm:pt modelId="{115205C5-22AE-4DDF-8464-16299EF4140B}">
      <dgm:prSet phldrT="[Text]">
        <dgm:style>
          <a:lnRef idx="2">
            <a:schemeClr val="dk1"/>
          </a:lnRef>
          <a:fillRef idx="1">
            <a:schemeClr val="lt1"/>
          </a:fillRef>
          <a:effectRef idx="0">
            <a:schemeClr val="dk1"/>
          </a:effectRef>
          <a:fontRef idx="minor">
            <a:schemeClr val="dk1"/>
          </a:fontRef>
        </dgm:style>
      </dgm:prSet>
      <dgm:spPr/>
      <dgm:t>
        <a:bodyPr/>
        <a:lstStyle/>
        <a:p>
          <a:r>
            <a:rPr lang="en-US">
              <a:latin typeface="Times New Roman" panose="02020603050405020304" pitchFamily="18" charset="0"/>
              <a:cs typeface="Times New Roman" panose="02020603050405020304" pitchFamily="18" charset="0"/>
            </a:rPr>
            <a:t>Protect </a:t>
          </a:r>
        </a:p>
      </dgm:t>
    </dgm:pt>
    <dgm:pt modelId="{C418561A-2B26-472A-9ACF-E326248DE66B}" type="parTrans" cxnId="{D71FE21D-D2AB-4B15-902F-3EF81751CD77}">
      <dgm:prSet/>
      <dgm:spPr/>
      <dgm:t>
        <a:bodyPr/>
        <a:lstStyle/>
        <a:p>
          <a:endParaRPr lang="en-US">
            <a:latin typeface="Times New Roman" panose="02020603050405020304" pitchFamily="18" charset="0"/>
            <a:cs typeface="Times New Roman" panose="02020603050405020304" pitchFamily="18" charset="0"/>
          </a:endParaRPr>
        </a:p>
      </dgm:t>
    </dgm:pt>
    <dgm:pt modelId="{7DEE81CE-7C86-4256-A71E-50F2C00316FC}" type="sibTrans" cxnId="{D71FE21D-D2AB-4B15-902F-3EF81751CD77}">
      <dgm:prSet/>
      <dgm:spPr/>
      <dgm:t>
        <a:bodyPr/>
        <a:lstStyle/>
        <a:p>
          <a:endParaRPr lang="en-US">
            <a:latin typeface="Times New Roman" panose="02020603050405020304" pitchFamily="18" charset="0"/>
            <a:cs typeface="Times New Roman" panose="02020603050405020304" pitchFamily="18" charset="0"/>
          </a:endParaRPr>
        </a:p>
      </dgm:t>
    </dgm:pt>
    <dgm:pt modelId="{D874878C-FC28-4FC1-899B-FB3549DF1281}">
      <dgm:prSet phldrT="[Text]">
        <dgm:style>
          <a:lnRef idx="2">
            <a:schemeClr val="dk1"/>
          </a:lnRef>
          <a:fillRef idx="1">
            <a:schemeClr val="lt1"/>
          </a:fillRef>
          <a:effectRef idx="0">
            <a:schemeClr val="dk1"/>
          </a:effectRef>
          <a:fontRef idx="minor">
            <a:schemeClr val="dk1"/>
          </a:fontRef>
        </dgm:style>
      </dgm:prSet>
      <dgm:spPr/>
      <dgm:t>
        <a:bodyPr/>
        <a:lstStyle/>
        <a:p>
          <a:r>
            <a:rPr lang="en-US">
              <a:latin typeface="Times New Roman" panose="02020603050405020304" pitchFamily="18" charset="0"/>
              <a:cs typeface="Times New Roman" panose="02020603050405020304" pitchFamily="18" charset="0"/>
            </a:rPr>
            <a:t>Detect </a:t>
          </a:r>
        </a:p>
      </dgm:t>
    </dgm:pt>
    <dgm:pt modelId="{FF27A779-080C-4ACA-8E54-C7B9DCF5E8E3}" type="parTrans" cxnId="{F54DC547-7DD5-492D-BE48-3894F37DA91F}">
      <dgm:prSet/>
      <dgm:spPr/>
      <dgm:t>
        <a:bodyPr/>
        <a:lstStyle/>
        <a:p>
          <a:endParaRPr lang="en-US">
            <a:latin typeface="Times New Roman" panose="02020603050405020304" pitchFamily="18" charset="0"/>
            <a:cs typeface="Times New Roman" panose="02020603050405020304" pitchFamily="18" charset="0"/>
          </a:endParaRPr>
        </a:p>
      </dgm:t>
    </dgm:pt>
    <dgm:pt modelId="{6E191B61-BFAB-4DBD-AEF4-13F5A311B5B3}" type="sibTrans" cxnId="{F54DC547-7DD5-492D-BE48-3894F37DA91F}">
      <dgm:prSet/>
      <dgm:spPr/>
      <dgm:t>
        <a:bodyPr/>
        <a:lstStyle/>
        <a:p>
          <a:endParaRPr lang="en-US">
            <a:latin typeface="Times New Roman" panose="02020603050405020304" pitchFamily="18" charset="0"/>
            <a:cs typeface="Times New Roman" panose="02020603050405020304" pitchFamily="18" charset="0"/>
          </a:endParaRPr>
        </a:p>
      </dgm:t>
    </dgm:pt>
    <dgm:pt modelId="{C22AC706-D4C5-4A5D-9B0B-F5C810630D00}">
      <dgm:prSet>
        <dgm:style>
          <a:lnRef idx="2">
            <a:schemeClr val="dk1"/>
          </a:lnRef>
          <a:fillRef idx="1">
            <a:schemeClr val="lt1"/>
          </a:fillRef>
          <a:effectRef idx="0">
            <a:schemeClr val="dk1"/>
          </a:effectRef>
          <a:fontRef idx="minor">
            <a:schemeClr val="dk1"/>
          </a:fontRef>
        </dgm:style>
      </dgm:prSet>
      <dgm:spPr/>
      <dgm:t>
        <a:bodyPr/>
        <a:lstStyle/>
        <a:p>
          <a:r>
            <a:rPr lang="en-US">
              <a:latin typeface="Times New Roman" panose="02020603050405020304" pitchFamily="18" charset="0"/>
              <a:cs typeface="Times New Roman" panose="02020603050405020304" pitchFamily="18" charset="0"/>
            </a:rPr>
            <a:t>Respond </a:t>
          </a:r>
        </a:p>
      </dgm:t>
    </dgm:pt>
    <dgm:pt modelId="{BF23550F-6134-40C7-AA98-2EC9C2C4A845}" type="parTrans" cxnId="{12A03F42-EF76-4A6C-96B8-6CDEC1A6845E}">
      <dgm:prSet/>
      <dgm:spPr/>
      <dgm:t>
        <a:bodyPr/>
        <a:lstStyle/>
        <a:p>
          <a:endParaRPr lang="en-US">
            <a:latin typeface="Times New Roman" panose="02020603050405020304" pitchFamily="18" charset="0"/>
            <a:cs typeface="Times New Roman" panose="02020603050405020304" pitchFamily="18" charset="0"/>
          </a:endParaRPr>
        </a:p>
      </dgm:t>
    </dgm:pt>
    <dgm:pt modelId="{24E63A2E-C835-4551-AFAE-78BE8AA32C8F}" type="sibTrans" cxnId="{12A03F42-EF76-4A6C-96B8-6CDEC1A6845E}">
      <dgm:prSet/>
      <dgm:spPr/>
      <dgm:t>
        <a:bodyPr/>
        <a:lstStyle/>
        <a:p>
          <a:endParaRPr lang="en-US">
            <a:latin typeface="Times New Roman" panose="02020603050405020304" pitchFamily="18" charset="0"/>
            <a:cs typeface="Times New Roman" panose="02020603050405020304" pitchFamily="18" charset="0"/>
          </a:endParaRPr>
        </a:p>
      </dgm:t>
    </dgm:pt>
    <dgm:pt modelId="{6FA84EF8-51A8-4AE7-A914-F42BE89FFA54}">
      <dgm:prSet>
        <dgm:style>
          <a:lnRef idx="2">
            <a:schemeClr val="dk1"/>
          </a:lnRef>
          <a:fillRef idx="1">
            <a:schemeClr val="lt1"/>
          </a:fillRef>
          <a:effectRef idx="0">
            <a:schemeClr val="dk1"/>
          </a:effectRef>
          <a:fontRef idx="minor">
            <a:schemeClr val="dk1"/>
          </a:fontRef>
        </dgm:style>
      </dgm:prSet>
      <dgm:spPr/>
      <dgm:t>
        <a:bodyPr/>
        <a:lstStyle/>
        <a:p>
          <a:r>
            <a:rPr lang="en-US">
              <a:latin typeface="Times New Roman" panose="02020603050405020304" pitchFamily="18" charset="0"/>
              <a:cs typeface="Times New Roman" panose="02020603050405020304" pitchFamily="18" charset="0"/>
            </a:rPr>
            <a:t>Recover </a:t>
          </a:r>
        </a:p>
      </dgm:t>
    </dgm:pt>
    <dgm:pt modelId="{0C832DF6-BAE0-428D-8119-95FFC4ACF1DB}" type="parTrans" cxnId="{7B813AF6-7C8A-4841-94A3-1253A390DE1E}">
      <dgm:prSet/>
      <dgm:spPr/>
      <dgm:t>
        <a:bodyPr/>
        <a:lstStyle/>
        <a:p>
          <a:endParaRPr lang="en-US">
            <a:latin typeface="Times New Roman" panose="02020603050405020304" pitchFamily="18" charset="0"/>
            <a:cs typeface="Times New Roman" panose="02020603050405020304" pitchFamily="18" charset="0"/>
          </a:endParaRPr>
        </a:p>
      </dgm:t>
    </dgm:pt>
    <dgm:pt modelId="{EF6F3C95-8D03-4E98-AC10-5B307B4D6E41}" type="sibTrans" cxnId="{7B813AF6-7C8A-4841-94A3-1253A390DE1E}">
      <dgm:prSet/>
      <dgm:spPr/>
      <dgm:t>
        <a:bodyPr/>
        <a:lstStyle/>
        <a:p>
          <a:endParaRPr lang="en-US">
            <a:latin typeface="Times New Roman" panose="02020603050405020304" pitchFamily="18" charset="0"/>
            <a:cs typeface="Times New Roman" panose="02020603050405020304" pitchFamily="18" charset="0"/>
          </a:endParaRPr>
        </a:p>
      </dgm:t>
    </dgm:pt>
    <dgm:pt modelId="{771E7F45-031C-4ACD-835A-8038F2BA49B3}" type="pres">
      <dgm:prSet presAssocID="{591D9AA3-2F6A-4AE8-8AF6-E6C887A6F46F}" presName="CompostProcess" presStyleCnt="0">
        <dgm:presLayoutVars>
          <dgm:dir/>
          <dgm:resizeHandles val="exact"/>
        </dgm:presLayoutVars>
      </dgm:prSet>
      <dgm:spPr/>
    </dgm:pt>
    <dgm:pt modelId="{F61A0AEA-127C-41A9-8C94-53A239E9107B}" type="pres">
      <dgm:prSet presAssocID="{591D9AA3-2F6A-4AE8-8AF6-E6C887A6F46F}" presName="arrow" presStyleLbl="bgShp" presStyleIdx="0" presStyleCnt="1">
        <dgm:style>
          <a:lnRef idx="1">
            <a:schemeClr val="accent3"/>
          </a:lnRef>
          <a:fillRef idx="2">
            <a:schemeClr val="accent3"/>
          </a:fillRef>
          <a:effectRef idx="1">
            <a:schemeClr val="accent3"/>
          </a:effectRef>
          <a:fontRef idx="minor">
            <a:schemeClr val="dk1"/>
          </a:fontRef>
        </dgm:style>
      </dgm:prSet>
      <dgm:spPr/>
    </dgm:pt>
    <dgm:pt modelId="{9E1A8823-98CE-446F-A531-329A627C316C}" type="pres">
      <dgm:prSet presAssocID="{591D9AA3-2F6A-4AE8-8AF6-E6C887A6F46F}" presName="linearProcess" presStyleCnt="0"/>
      <dgm:spPr/>
    </dgm:pt>
    <dgm:pt modelId="{BDD4BCBD-4C00-4328-AB4A-D030F5DE9853}" type="pres">
      <dgm:prSet presAssocID="{7F1BBF1A-4864-413A-A6DF-C44E0A6A82BF}" presName="textNode" presStyleLbl="node1" presStyleIdx="0" presStyleCnt="5">
        <dgm:presLayoutVars>
          <dgm:bulletEnabled val="1"/>
        </dgm:presLayoutVars>
      </dgm:prSet>
      <dgm:spPr/>
    </dgm:pt>
    <dgm:pt modelId="{7BF9BFCA-364F-426C-9911-1E8FB80E7259}" type="pres">
      <dgm:prSet presAssocID="{FD698B66-33ED-4556-8F9E-A0122EDF79B0}" presName="sibTrans" presStyleCnt="0"/>
      <dgm:spPr/>
    </dgm:pt>
    <dgm:pt modelId="{1AB7C452-571C-4A3E-87DD-12A4D273B3B6}" type="pres">
      <dgm:prSet presAssocID="{115205C5-22AE-4DDF-8464-16299EF4140B}" presName="textNode" presStyleLbl="node1" presStyleIdx="1" presStyleCnt="5">
        <dgm:presLayoutVars>
          <dgm:bulletEnabled val="1"/>
        </dgm:presLayoutVars>
      </dgm:prSet>
      <dgm:spPr/>
    </dgm:pt>
    <dgm:pt modelId="{FD94A56F-86E4-42A3-882A-D63B4164E7F4}" type="pres">
      <dgm:prSet presAssocID="{7DEE81CE-7C86-4256-A71E-50F2C00316FC}" presName="sibTrans" presStyleCnt="0"/>
      <dgm:spPr/>
    </dgm:pt>
    <dgm:pt modelId="{396C8B90-9066-44B3-A5DB-26BC95B25EC4}" type="pres">
      <dgm:prSet presAssocID="{D874878C-FC28-4FC1-899B-FB3549DF1281}" presName="textNode" presStyleLbl="node1" presStyleIdx="2" presStyleCnt="5">
        <dgm:presLayoutVars>
          <dgm:bulletEnabled val="1"/>
        </dgm:presLayoutVars>
      </dgm:prSet>
      <dgm:spPr/>
    </dgm:pt>
    <dgm:pt modelId="{8DD0DADB-283C-4768-BC29-7DAA7335A834}" type="pres">
      <dgm:prSet presAssocID="{6E191B61-BFAB-4DBD-AEF4-13F5A311B5B3}" presName="sibTrans" presStyleCnt="0"/>
      <dgm:spPr/>
    </dgm:pt>
    <dgm:pt modelId="{51EF7610-A613-415C-A3F0-5D0494844CEF}" type="pres">
      <dgm:prSet presAssocID="{C22AC706-D4C5-4A5D-9B0B-F5C810630D00}" presName="textNode" presStyleLbl="node1" presStyleIdx="3" presStyleCnt="5">
        <dgm:presLayoutVars>
          <dgm:bulletEnabled val="1"/>
        </dgm:presLayoutVars>
      </dgm:prSet>
      <dgm:spPr/>
    </dgm:pt>
    <dgm:pt modelId="{30CCCEA9-ADD8-4727-9302-94B72ED51DF7}" type="pres">
      <dgm:prSet presAssocID="{24E63A2E-C835-4551-AFAE-78BE8AA32C8F}" presName="sibTrans" presStyleCnt="0"/>
      <dgm:spPr/>
    </dgm:pt>
    <dgm:pt modelId="{C8AB8C73-CDF9-4F7A-A17E-03E67022F68B}" type="pres">
      <dgm:prSet presAssocID="{6FA84EF8-51A8-4AE7-A914-F42BE89FFA54}" presName="textNode" presStyleLbl="node1" presStyleIdx="4" presStyleCnt="5">
        <dgm:presLayoutVars>
          <dgm:bulletEnabled val="1"/>
        </dgm:presLayoutVars>
      </dgm:prSet>
      <dgm:spPr/>
    </dgm:pt>
  </dgm:ptLst>
  <dgm:cxnLst>
    <dgm:cxn modelId="{D50EAC14-C3EF-4411-97BA-B54EE40348B5}" type="presOf" srcId="{6FA84EF8-51A8-4AE7-A914-F42BE89FFA54}" destId="{C8AB8C73-CDF9-4F7A-A17E-03E67022F68B}" srcOrd="0" destOrd="0" presId="urn:microsoft.com/office/officeart/2005/8/layout/hProcess9"/>
    <dgm:cxn modelId="{07CD7918-59C7-400E-BDDC-B0D40A0408F8}" type="presOf" srcId="{115205C5-22AE-4DDF-8464-16299EF4140B}" destId="{1AB7C452-571C-4A3E-87DD-12A4D273B3B6}" srcOrd="0" destOrd="0" presId="urn:microsoft.com/office/officeart/2005/8/layout/hProcess9"/>
    <dgm:cxn modelId="{D71FE21D-D2AB-4B15-902F-3EF81751CD77}" srcId="{591D9AA3-2F6A-4AE8-8AF6-E6C887A6F46F}" destId="{115205C5-22AE-4DDF-8464-16299EF4140B}" srcOrd="1" destOrd="0" parTransId="{C418561A-2B26-472A-9ACF-E326248DE66B}" sibTransId="{7DEE81CE-7C86-4256-A71E-50F2C00316FC}"/>
    <dgm:cxn modelId="{7319A75D-5E1D-4CBB-90C9-9511596625B7}" srcId="{591D9AA3-2F6A-4AE8-8AF6-E6C887A6F46F}" destId="{7F1BBF1A-4864-413A-A6DF-C44E0A6A82BF}" srcOrd="0" destOrd="0" parTransId="{687AB0BA-4313-4041-97BB-565623002F75}" sibTransId="{FD698B66-33ED-4556-8F9E-A0122EDF79B0}"/>
    <dgm:cxn modelId="{E5F1D461-CBA7-474C-8015-4AE88522FA88}" type="presOf" srcId="{D874878C-FC28-4FC1-899B-FB3549DF1281}" destId="{396C8B90-9066-44B3-A5DB-26BC95B25EC4}" srcOrd="0" destOrd="0" presId="urn:microsoft.com/office/officeart/2005/8/layout/hProcess9"/>
    <dgm:cxn modelId="{12A03F42-EF76-4A6C-96B8-6CDEC1A6845E}" srcId="{591D9AA3-2F6A-4AE8-8AF6-E6C887A6F46F}" destId="{C22AC706-D4C5-4A5D-9B0B-F5C810630D00}" srcOrd="3" destOrd="0" parTransId="{BF23550F-6134-40C7-AA98-2EC9C2C4A845}" sibTransId="{24E63A2E-C835-4551-AFAE-78BE8AA32C8F}"/>
    <dgm:cxn modelId="{9E1B2867-F665-41A1-A22B-B744D5A7ECD7}" type="presOf" srcId="{7F1BBF1A-4864-413A-A6DF-C44E0A6A82BF}" destId="{BDD4BCBD-4C00-4328-AB4A-D030F5DE9853}" srcOrd="0" destOrd="0" presId="urn:microsoft.com/office/officeart/2005/8/layout/hProcess9"/>
    <dgm:cxn modelId="{F54DC547-7DD5-492D-BE48-3894F37DA91F}" srcId="{591D9AA3-2F6A-4AE8-8AF6-E6C887A6F46F}" destId="{D874878C-FC28-4FC1-899B-FB3549DF1281}" srcOrd="2" destOrd="0" parTransId="{FF27A779-080C-4ACA-8E54-C7B9DCF5E8E3}" sibTransId="{6E191B61-BFAB-4DBD-AEF4-13F5A311B5B3}"/>
    <dgm:cxn modelId="{A1518972-5FB5-4AC1-85FA-FD725E5FFD80}" type="presOf" srcId="{591D9AA3-2F6A-4AE8-8AF6-E6C887A6F46F}" destId="{771E7F45-031C-4ACD-835A-8038F2BA49B3}" srcOrd="0" destOrd="0" presId="urn:microsoft.com/office/officeart/2005/8/layout/hProcess9"/>
    <dgm:cxn modelId="{01299A7C-8018-491A-B10C-19C1003D1125}" type="presOf" srcId="{C22AC706-D4C5-4A5D-9B0B-F5C810630D00}" destId="{51EF7610-A613-415C-A3F0-5D0494844CEF}" srcOrd="0" destOrd="0" presId="urn:microsoft.com/office/officeart/2005/8/layout/hProcess9"/>
    <dgm:cxn modelId="{7B813AF6-7C8A-4841-94A3-1253A390DE1E}" srcId="{591D9AA3-2F6A-4AE8-8AF6-E6C887A6F46F}" destId="{6FA84EF8-51A8-4AE7-A914-F42BE89FFA54}" srcOrd="4" destOrd="0" parTransId="{0C832DF6-BAE0-428D-8119-95FFC4ACF1DB}" sibTransId="{EF6F3C95-8D03-4E98-AC10-5B307B4D6E41}"/>
    <dgm:cxn modelId="{B9D5ADC0-6317-4305-A392-423496EF095F}" type="presParOf" srcId="{771E7F45-031C-4ACD-835A-8038F2BA49B3}" destId="{F61A0AEA-127C-41A9-8C94-53A239E9107B}" srcOrd="0" destOrd="0" presId="urn:microsoft.com/office/officeart/2005/8/layout/hProcess9"/>
    <dgm:cxn modelId="{51197525-BD28-4666-831E-8EDFE36D1B39}" type="presParOf" srcId="{771E7F45-031C-4ACD-835A-8038F2BA49B3}" destId="{9E1A8823-98CE-446F-A531-329A627C316C}" srcOrd="1" destOrd="0" presId="urn:microsoft.com/office/officeart/2005/8/layout/hProcess9"/>
    <dgm:cxn modelId="{A993C3D5-105D-4FC9-91E6-375571B792FF}" type="presParOf" srcId="{9E1A8823-98CE-446F-A531-329A627C316C}" destId="{BDD4BCBD-4C00-4328-AB4A-D030F5DE9853}" srcOrd="0" destOrd="0" presId="urn:microsoft.com/office/officeart/2005/8/layout/hProcess9"/>
    <dgm:cxn modelId="{486EBDEB-9204-4DE2-953D-710BBE780E19}" type="presParOf" srcId="{9E1A8823-98CE-446F-A531-329A627C316C}" destId="{7BF9BFCA-364F-426C-9911-1E8FB80E7259}" srcOrd="1" destOrd="0" presId="urn:microsoft.com/office/officeart/2005/8/layout/hProcess9"/>
    <dgm:cxn modelId="{8A4F2457-1E8D-4BE5-973B-EE535FC81331}" type="presParOf" srcId="{9E1A8823-98CE-446F-A531-329A627C316C}" destId="{1AB7C452-571C-4A3E-87DD-12A4D273B3B6}" srcOrd="2" destOrd="0" presId="urn:microsoft.com/office/officeart/2005/8/layout/hProcess9"/>
    <dgm:cxn modelId="{8802EBBD-2131-42EA-B8CD-2EBAC291AFC0}" type="presParOf" srcId="{9E1A8823-98CE-446F-A531-329A627C316C}" destId="{FD94A56F-86E4-42A3-882A-D63B4164E7F4}" srcOrd="3" destOrd="0" presId="urn:microsoft.com/office/officeart/2005/8/layout/hProcess9"/>
    <dgm:cxn modelId="{3D93A7AE-CFE1-4C2A-BA9A-B46BB789522E}" type="presParOf" srcId="{9E1A8823-98CE-446F-A531-329A627C316C}" destId="{396C8B90-9066-44B3-A5DB-26BC95B25EC4}" srcOrd="4" destOrd="0" presId="urn:microsoft.com/office/officeart/2005/8/layout/hProcess9"/>
    <dgm:cxn modelId="{704225C4-4BB7-4918-9728-33AACFBDAA00}" type="presParOf" srcId="{9E1A8823-98CE-446F-A531-329A627C316C}" destId="{8DD0DADB-283C-4768-BC29-7DAA7335A834}" srcOrd="5" destOrd="0" presId="urn:microsoft.com/office/officeart/2005/8/layout/hProcess9"/>
    <dgm:cxn modelId="{C8014745-3C7F-423B-9389-472091F745F7}" type="presParOf" srcId="{9E1A8823-98CE-446F-A531-329A627C316C}" destId="{51EF7610-A613-415C-A3F0-5D0494844CEF}" srcOrd="6" destOrd="0" presId="urn:microsoft.com/office/officeart/2005/8/layout/hProcess9"/>
    <dgm:cxn modelId="{E1913B1A-9106-464B-ABC1-628D2766DFFE}" type="presParOf" srcId="{9E1A8823-98CE-446F-A531-329A627C316C}" destId="{30CCCEA9-ADD8-4727-9302-94B72ED51DF7}" srcOrd="7" destOrd="0" presId="urn:microsoft.com/office/officeart/2005/8/layout/hProcess9"/>
    <dgm:cxn modelId="{5953E06D-5E6B-4D1C-96FA-28E619D484A1}" type="presParOf" srcId="{9E1A8823-98CE-446F-A531-329A627C316C}" destId="{C8AB8C73-CDF9-4F7A-A17E-03E67022F68B}" srcOrd="8" destOrd="0" presId="urn:microsoft.com/office/officeart/2005/8/layout/hProcess9"/>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61A0AEA-127C-41A9-8C94-53A239E9107B}">
      <dsp:nvSpPr>
        <dsp:cNvPr id="0" name=""/>
        <dsp:cNvSpPr/>
      </dsp:nvSpPr>
      <dsp:spPr>
        <a:xfrm>
          <a:off x="411479" y="0"/>
          <a:ext cx="4663440" cy="1914525"/>
        </a:xfrm>
        <a:prstGeom prst="rightArrow">
          <a:avLst/>
        </a:prstGeom>
        <a:gradFill rotWithShape="1">
          <a:gsLst>
            <a:gs pos="0">
              <a:schemeClr val="accent3">
                <a:lumMod val="110000"/>
                <a:satMod val="105000"/>
                <a:tint val="67000"/>
              </a:schemeClr>
            </a:gs>
            <a:gs pos="50000">
              <a:schemeClr val="accent3">
                <a:lumMod val="105000"/>
                <a:satMod val="103000"/>
                <a:tint val="73000"/>
              </a:schemeClr>
            </a:gs>
            <a:gs pos="100000">
              <a:schemeClr val="accent3">
                <a:lumMod val="105000"/>
                <a:satMod val="109000"/>
                <a:tint val="81000"/>
              </a:schemeClr>
            </a:gs>
          </a:gsLst>
          <a:lin ang="5400000" scaled="0"/>
        </a:gradFill>
        <a:ln w="6350" cap="flat" cmpd="sng" algn="ctr">
          <a:solidFill>
            <a:schemeClr val="accent3"/>
          </a:solidFill>
          <a:prstDash val="solid"/>
          <a:miter lim="800000"/>
        </a:ln>
        <a:effectLst/>
      </dsp:spPr>
      <dsp:style>
        <a:lnRef idx="1">
          <a:schemeClr val="accent3"/>
        </a:lnRef>
        <a:fillRef idx="2">
          <a:schemeClr val="accent3"/>
        </a:fillRef>
        <a:effectRef idx="1">
          <a:schemeClr val="accent3"/>
        </a:effectRef>
        <a:fontRef idx="minor">
          <a:schemeClr val="dk1"/>
        </a:fontRef>
      </dsp:style>
    </dsp:sp>
    <dsp:sp modelId="{BDD4BCBD-4C00-4328-AB4A-D030F5DE9853}">
      <dsp:nvSpPr>
        <dsp:cNvPr id="0" name=""/>
        <dsp:cNvSpPr/>
      </dsp:nvSpPr>
      <dsp:spPr>
        <a:xfrm>
          <a:off x="66" y="574357"/>
          <a:ext cx="1026958" cy="765810"/>
        </a:xfrm>
        <a:prstGeom prst="roundRect">
          <a:avLst/>
        </a:prstGeom>
        <a:solidFill>
          <a:schemeClr val="lt1"/>
        </a:solidFill>
        <a:ln w="12700" cap="flat" cmpd="sng" algn="ctr">
          <a:solidFill>
            <a:schemeClr val="dk1"/>
          </a:solidFill>
          <a:prstDash val="solid"/>
          <a:miter lim="800000"/>
        </a:ln>
        <a:effectLst/>
      </dsp:spPr>
      <dsp:style>
        <a:lnRef idx="2">
          <a:schemeClr val="dk1"/>
        </a:lnRef>
        <a:fillRef idx="1">
          <a:schemeClr val="lt1"/>
        </a:fillRef>
        <a:effectRef idx="0">
          <a:schemeClr val="dk1"/>
        </a:effectRef>
        <a:fontRef idx="minor">
          <a:schemeClr val="dk1"/>
        </a:fontRef>
      </dsp:style>
      <dsp:txBody>
        <a:bodyPr spcFirstLastPara="0" vert="horz" wrap="square" lIns="68580" tIns="68580" rIns="68580" bIns="68580" numCol="1" spcCol="1270" anchor="ctr" anchorCtr="0">
          <a:noAutofit/>
        </a:bodyPr>
        <a:lstStyle/>
        <a:p>
          <a:pPr marL="0" lvl="0" indent="0" algn="ctr" defTabSz="800100">
            <a:lnSpc>
              <a:spcPct val="90000"/>
            </a:lnSpc>
            <a:spcBef>
              <a:spcPct val="0"/>
            </a:spcBef>
            <a:spcAft>
              <a:spcPct val="35000"/>
            </a:spcAft>
            <a:buNone/>
          </a:pPr>
          <a:r>
            <a:rPr lang="en-US" sz="1800" kern="1200">
              <a:latin typeface="Times New Roman" panose="02020603050405020304" pitchFamily="18" charset="0"/>
              <a:cs typeface="Times New Roman" panose="02020603050405020304" pitchFamily="18" charset="0"/>
            </a:rPr>
            <a:t>Identify </a:t>
          </a:r>
        </a:p>
      </dsp:txBody>
      <dsp:txXfrm>
        <a:off x="37450" y="611741"/>
        <a:ext cx="952190" cy="691042"/>
      </dsp:txXfrm>
    </dsp:sp>
    <dsp:sp modelId="{1AB7C452-571C-4A3E-87DD-12A4D273B3B6}">
      <dsp:nvSpPr>
        <dsp:cNvPr id="0" name=""/>
        <dsp:cNvSpPr/>
      </dsp:nvSpPr>
      <dsp:spPr>
        <a:xfrm>
          <a:off x="1114893" y="574357"/>
          <a:ext cx="1026958" cy="765810"/>
        </a:xfrm>
        <a:prstGeom prst="roundRect">
          <a:avLst/>
        </a:prstGeom>
        <a:solidFill>
          <a:schemeClr val="lt1"/>
        </a:solidFill>
        <a:ln w="12700" cap="flat" cmpd="sng" algn="ctr">
          <a:solidFill>
            <a:schemeClr val="dk1"/>
          </a:solidFill>
          <a:prstDash val="solid"/>
          <a:miter lim="800000"/>
        </a:ln>
        <a:effectLst/>
      </dsp:spPr>
      <dsp:style>
        <a:lnRef idx="2">
          <a:schemeClr val="dk1"/>
        </a:lnRef>
        <a:fillRef idx="1">
          <a:schemeClr val="lt1"/>
        </a:fillRef>
        <a:effectRef idx="0">
          <a:schemeClr val="dk1"/>
        </a:effectRef>
        <a:fontRef idx="minor">
          <a:schemeClr val="dk1"/>
        </a:fontRef>
      </dsp:style>
      <dsp:txBody>
        <a:bodyPr spcFirstLastPara="0" vert="horz" wrap="square" lIns="68580" tIns="68580" rIns="68580" bIns="68580" numCol="1" spcCol="1270" anchor="ctr" anchorCtr="0">
          <a:noAutofit/>
        </a:bodyPr>
        <a:lstStyle/>
        <a:p>
          <a:pPr marL="0" lvl="0" indent="0" algn="ctr" defTabSz="800100">
            <a:lnSpc>
              <a:spcPct val="90000"/>
            </a:lnSpc>
            <a:spcBef>
              <a:spcPct val="0"/>
            </a:spcBef>
            <a:spcAft>
              <a:spcPct val="35000"/>
            </a:spcAft>
            <a:buNone/>
          </a:pPr>
          <a:r>
            <a:rPr lang="en-US" sz="1800" kern="1200">
              <a:latin typeface="Times New Roman" panose="02020603050405020304" pitchFamily="18" charset="0"/>
              <a:cs typeface="Times New Roman" panose="02020603050405020304" pitchFamily="18" charset="0"/>
            </a:rPr>
            <a:t>Protect </a:t>
          </a:r>
        </a:p>
      </dsp:txBody>
      <dsp:txXfrm>
        <a:off x="1152277" y="611741"/>
        <a:ext cx="952190" cy="691042"/>
      </dsp:txXfrm>
    </dsp:sp>
    <dsp:sp modelId="{396C8B90-9066-44B3-A5DB-26BC95B25EC4}">
      <dsp:nvSpPr>
        <dsp:cNvPr id="0" name=""/>
        <dsp:cNvSpPr/>
      </dsp:nvSpPr>
      <dsp:spPr>
        <a:xfrm>
          <a:off x="2229720" y="574357"/>
          <a:ext cx="1026958" cy="765810"/>
        </a:xfrm>
        <a:prstGeom prst="roundRect">
          <a:avLst/>
        </a:prstGeom>
        <a:solidFill>
          <a:schemeClr val="lt1"/>
        </a:solidFill>
        <a:ln w="12700" cap="flat" cmpd="sng" algn="ctr">
          <a:solidFill>
            <a:schemeClr val="dk1"/>
          </a:solidFill>
          <a:prstDash val="solid"/>
          <a:miter lim="800000"/>
        </a:ln>
        <a:effectLst/>
      </dsp:spPr>
      <dsp:style>
        <a:lnRef idx="2">
          <a:schemeClr val="dk1"/>
        </a:lnRef>
        <a:fillRef idx="1">
          <a:schemeClr val="lt1"/>
        </a:fillRef>
        <a:effectRef idx="0">
          <a:schemeClr val="dk1"/>
        </a:effectRef>
        <a:fontRef idx="minor">
          <a:schemeClr val="dk1"/>
        </a:fontRef>
      </dsp:style>
      <dsp:txBody>
        <a:bodyPr spcFirstLastPara="0" vert="horz" wrap="square" lIns="68580" tIns="68580" rIns="68580" bIns="68580" numCol="1" spcCol="1270" anchor="ctr" anchorCtr="0">
          <a:noAutofit/>
        </a:bodyPr>
        <a:lstStyle/>
        <a:p>
          <a:pPr marL="0" lvl="0" indent="0" algn="ctr" defTabSz="800100">
            <a:lnSpc>
              <a:spcPct val="90000"/>
            </a:lnSpc>
            <a:spcBef>
              <a:spcPct val="0"/>
            </a:spcBef>
            <a:spcAft>
              <a:spcPct val="35000"/>
            </a:spcAft>
            <a:buNone/>
          </a:pPr>
          <a:r>
            <a:rPr lang="en-US" sz="1800" kern="1200">
              <a:latin typeface="Times New Roman" panose="02020603050405020304" pitchFamily="18" charset="0"/>
              <a:cs typeface="Times New Roman" panose="02020603050405020304" pitchFamily="18" charset="0"/>
            </a:rPr>
            <a:t>Detect </a:t>
          </a:r>
        </a:p>
      </dsp:txBody>
      <dsp:txXfrm>
        <a:off x="2267104" y="611741"/>
        <a:ext cx="952190" cy="691042"/>
      </dsp:txXfrm>
    </dsp:sp>
    <dsp:sp modelId="{51EF7610-A613-415C-A3F0-5D0494844CEF}">
      <dsp:nvSpPr>
        <dsp:cNvPr id="0" name=""/>
        <dsp:cNvSpPr/>
      </dsp:nvSpPr>
      <dsp:spPr>
        <a:xfrm>
          <a:off x="3344547" y="574357"/>
          <a:ext cx="1026958" cy="765810"/>
        </a:xfrm>
        <a:prstGeom prst="roundRect">
          <a:avLst/>
        </a:prstGeom>
        <a:solidFill>
          <a:schemeClr val="lt1"/>
        </a:solidFill>
        <a:ln w="12700" cap="flat" cmpd="sng" algn="ctr">
          <a:solidFill>
            <a:schemeClr val="dk1"/>
          </a:solidFill>
          <a:prstDash val="solid"/>
          <a:miter lim="800000"/>
        </a:ln>
        <a:effectLst/>
      </dsp:spPr>
      <dsp:style>
        <a:lnRef idx="2">
          <a:schemeClr val="dk1"/>
        </a:lnRef>
        <a:fillRef idx="1">
          <a:schemeClr val="lt1"/>
        </a:fillRef>
        <a:effectRef idx="0">
          <a:schemeClr val="dk1"/>
        </a:effectRef>
        <a:fontRef idx="minor">
          <a:schemeClr val="dk1"/>
        </a:fontRef>
      </dsp:style>
      <dsp:txBody>
        <a:bodyPr spcFirstLastPara="0" vert="horz" wrap="square" lIns="68580" tIns="68580" rIns="68580" bIns="68580" numCol="1" spcCol="1270" anchor="ctr" anchorCtr="0">
          <a:noAutofit/>
        </a:bodyPr>
        <a:lstStyle/>
        <a:p>
          <a:pPr marL="0" lvl="0" indent="0" algn="ctr" defTabSz="800100">
            <a:lnSpc>
              <a:spcPct val="90000"/>
            </a:lnSpc>
            <a:spcBef>
              <a:spcPct val="0"/>
            </a:spcBef>
            <a:spcAft>
              <a:spcPct val="35000"/>
            </a:spcAft>
            <a:buNone/>
          </a:pPr>
          <a:r>
            <a:rPr lang="en-US" sz="1800" kern="1200">
              <a:latin typeface="Times New Roman" panose="02020603050405020304" pitchFamily="18" charset="0"/>
              <a:cs typeface="Times New Roman" panose="02020603050405020304" pitchFamily="18" charset="0"/>
            </a:rPr>
            <a:t>Respond </a:t>
          </a:r>
        </a:p>
      </dsp:txBody>
      <dsp:txXfrm>
        <a:off x="3381931" y="611741"/>
        <a:ext cx="952190" cy="691042"/>
      </dsp:txXfrm>
    </dsp:sp>
    <dsp:sp modelId="{C8AB8C73-CDF9-4F7A-A17E-03E67022F68B}">
      <dsp:nvSpPr>
        <dsp:cNvPr id="0" name=""/>
        <dsp:cNvSpPr/>
      </dsp:nvSpPr>
      <dsp:spPr>
        <a:xfrm>
          <a:off x="4459374" y="574357"/>
          <a:ext cx="1026958" cy="765810"/>
        </a:xfrm>
        <a:prstGeom prst="roundRect">
          <a:avLst/>
        </a:prstGeom>
        <a:solidFill>
          <a:schemeClr val="lt1"/>
        </a:solidFill>
        <a:ln w="12700" cap="flat" cmpd="sng" algn="ctr">
          <a:solidFill>
            <a:schemeClr val="dk1"/>
          </a:solidFill>
          <a:prstDash val="solid"/>
          <a:miter lim="800000"/>
        </a:ln>
        <a:effectLst/>
      </dsp:spPr>
      <dsp:style>
        <a:lnRef idx="2">
          <a:schemeClr val="dk1"/>
        </a:lnRef>
        <a:fillRef idx="1">
          <a:schemeClr val="lt1"/>
        </a:fillRef>
        <a:effectRef idx="0">
          <a:schemeClr val="dk1"/>
        </a:effectRef>
        <a:fontRef idx="minor">
          <a:schemeClr val="dk1"/>
        </a:fontRef>
      </dsp:style>
      <dsp:txBody>
        <a:bodyPr spcFirstLastPara="0" vert="horz" wrap="square" lIns="68580" tIns="68580" rIns="68580" bIns="68580" numCol="1" spcCol="1270" anchor="ctr" anchorCtr="0">
          <a:noAutofit/>
        </a:bodyPr>
        <a:lstStyle/>
        <a:p>
          <a:pPr marL="0" lvl="0" indent="0" algn="ctr" defTabSz="800100">
            <a:lnSpc>
              <a:spcPct val="90000"/>
            </a:lnSpc>
            <a:spcBef>
              <a:spcPct val="0"/>
            </a:spcBef>
            <a:spcAft>
              <a:spcPct val="35000"/>
            </a:spcAft>
            <a:buNone/>
          </a:pPr>
          <a:r>
            <a:rPr lang="en-US" sz="1800" kern="1200">
              <a:latin typeface="Times New Roman" panose="02020603050405020304" pitchFamily="18" charset="0"/>
              <a:cs typeface="Times New Roman" panose="02020603050405020304" pitchFamily="18" charset="0"/>
            </a:rPr>
            <a:t>Recover </a:t>
          </a:r>
        </a:p>
      </dsp:txBody>
      <dsp:txXfrm>
        <a:off x="4496758" y="611741"/>
        <a:ext cx="952190" cy="691042"/>
      </dsp:txXfrm>
    </dsp:sp>
  </dsp:spTree>
</dsp:drawing>
</file>

<file path=word/diagrams/layout1.xml><?xml version="1.0" encoding="utf-8"?>
<dgm:layoutDef xmlns:dgm="http://schemas.openxmlformats.org/drawingml/2006/diagram" xmlns:a="http://schemas.openxmlformats.org/drawingml/2006/main" uniqueId="urn:microsoft.com/office/officeart/2005/8/layout/hProcess9">
  <dgm:title val=""/>
  <dgm:desc val=""/>
  <dgm:catLst>
    <dgm:cat type="process" pri="5000"/>
    <dgm:cat type="convert"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CompostProcess">
    <dgm:varLst>
      <dgm:dir/>
      <dgm:resizeHandles val="exact"/>
    </dgm:varLst>
    <dgm:alg type="composite">
      <dgm:param type="horzAlign" val="ctr"/>
      <dgm:param type="vertAlign" val="mid"/>
    </dgm:alg>
    <dgm:shape xmlns:r="http://schemas.openxmlformats.org/officeDocument/2006/relationships" r:blip="">
      <dgm:adjLst/>
    </dgm:shape>
    <dgm:presOf/>
    <dgm:constrLst>
      <dgm:constr type="w" for="ch" forName="arrow" refType="w" fact="0.85"/>
      <dgm:constr type="h" for="ch" forName="arrow" refType="h"/>
      <dgm:constr type="ctrX" for="ch" forName="arrow" refType="w" fact="0.5"/>
      <dgm:constr type="ctrY" for="ch" forName="arrow" refType="h" fact="0.5"/>
      <dgm:constr type="w" for="ch" forName="linearProcess" refType="w"/>
      <dgm:constr type="h" for="ch" forName="linearProcess" refType="h" fact="0.4"/>
      <dgm:constr type="ctrX" for="ch" forName="linearProcess" refType="w" fact="0.5"/>
      <dgm:constr type="ctrY" for="ch" forName="linearProcess" refType="h" fact="0.5"/>
    </dgm:constrLst>
    <dgm:ruleLst/>
    <dgm:layoutNode name="arrow" styleLbl="bgShp">
      <dgm:alg type="sp"/>
      <dgm:choose name="Name0">
        <dgm:if name="Name1" func="var" arg="dir" op="equ" val="norm">
          <dgm:shape xmlns:r="http://schemas.openxmlformats.org/officeDocument/2006/relationships" type="rightArrow" r:blip="">
            <dgm:adjLst/>
          </dgm:shape>
        </dgm:if>
        <dgm:else name="Name2">
          <dgm:shape xmlns:r="http://schemas.openxmlformats.org/officeDocument/2006/relationships" type="leftArrow" r:blip="">
            <dgm:adjLst/>
          </dgm:shape>
        </dgm:else>
      </dgm:choose>
      <dgm:presOf/>
      <dgm:constrLst/>
      <dgm:ruleLst/>
    </dgm:layoutNode>
    <dgm:layoutNode name="linearProcess">
      <dgm:choose name="Name3">
        <dgm:if name="Name4" func="var" arg="dir" op="equ" val="norm">
          <dgm:alg type="lin"/>
        </dgm:if>
        <dgm:else name="Name5">
          <dgm:alg type="lin">
            <dgm:param type="linDir" val="fromR"/>
          </dgm:alg>
        </dgm:else>
      </dgm:choose>
      <dgm:shape xmlns:r="http://schemas.openxmlformats.org/officeDocument/2006/relationships" r:blip="">
        <dgm:adjLst/>
      </dgm:shape>
      <dgm:presOf/>
      <dgm:constrLst>
        <dgm:constr type="userA" for="ch" ptType="node" refType="w"/>
        <dgm:constr type="h" for="ch" ptType="node" refType="h"/>
        <dgm:constr type="w" for="ch" ptType="node" op="equ"/>
        <dgm:constr type="w" for="ch" forName="sibTrans" refType="w" fact="0.05"/>
        <dgm:constr type="primFontSz" for="ch" ptType="node" op="equ" val="65"/>
      </dgm:constrLst>
      <dgm:ruleLst/>
      <dgm:forEach name="Name6" axis="ch" ptType="node">
        <dgm:layoutNode name="textNode" styleLbl="node1">
          <dgm:varLst>
            <dgm:bulletEnabled val="1"/>
          </dgm:varLst>
          <dgm:alg type="tx"/>
          <dgm:shape xmlns:r="http://schemas.openxmlformats.org/officeDocument/2006/relationships" type="roundRect" r:blip="">
            <dgm:adjLst/>
          </dgm:shape>
          <dgm:presOf axis="desOrSelf" ptType="node"/>
          <dgm:constrLst>
            <dgm:constr type="userA"/>
            <dgm:constr type="w" refType="userA" fact="0.3"/>
            <dgm:constr type="tMarg" refType="primFontSz" fact="0.3"/>
            <dgm:constr type="bMarg" refType="primFontSz" fact="0.3"/>
            <dgm:constr type="lMarg" refType="primFontSz" fact="0.3"/>
            <dgm:constr type="rMarg" refType="primFontSz" fact="0.3"/>
          </dgm:constrLst>
          <dgm:ruleLst>
            <dgm:rule type="w" val="NaN" fact="1" max="NaN"/>
            <dgm:rule type="primFontSz" val="5" fact="NaN" max="NaN"/>
          </dgm:ruleLst>
        </dgm:layoutNode>
        <dgm:forEach name="Name7" axis="followSib" ptType="sibTrans" cnt="1">
          <dgm:layoutNode name="sibTrans">
            <dgm:alg type="sp"/>
            <dgm:shape xmlns:r="http://schemas.openxmlformats.org/officeDocument/2006/relationships" r:blip="">
              <dgm:adjLst/>
            </dgm:shape>
            <dgm:presOf/>
            <dgm:constrLst/>
            <dgm:ruleLst/>
          </dgm:layoutNode>
        </dgm:forEach>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4803B3-5DDF-4C1A-B89D-22C4FD61C3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654</TotalTime>
  <Pages>22</Pages>
  <Words>3913</Words>
  <Characters>22305</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Anne Dela Cruz</cp:lastModifiedBy>
  <cp:revision>2</cp:revision>
  <dcterms:created xsi:type="dcterms:W3CDTF">2021-07-06T13:10:00Z</dcterms:created>
  <dcterms:modified xsi:type="dcterms:W3CDTF">2021-07-12T16:11:00Z</dcterms:modified>
  <cp:category/>
  <cp:contentStatus/>
  <dc:language/>
  <cp:version/>
</cp:coreProperties>
</file>